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D02" w:rsidRPr="005575A8" w:rsidRDefault="002B6915">
      <w:pPr>
        <w:spacing w:after="0" w:line="264" w:lineRule="auto"/>
        <w:ind w:left="120"/>
        <w:jc w:val="both"/>
        <w:rPr>
          <w:sz w:val="24"/>
          <w:szCs w:val="24"/>
        </w:rPr>
      </w:pPr>
      <w:bookmarkStart w:id="0" w:name="block-3905056"/>
      <w:r>
        <w:rPr>
          <w:noProof/>
        </w:rPr>
        <w:drawing>
          <wp:inline distT="0" distB="0" distL="0" distR="0" wp14:anchorId="41441A14" wp14:editId="35799F11">
            <wp:extent cx="6333207" cy="899514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6341427" cy="9006819"/>
                    </a:xfrm>
                    <a:prstGeom prst="rect">
                      <a:avLst/>
                    </a:prstGeom>
                  </pic:spPr>
                </pic:pic>
              </a:graphicData>
            </a:graphic>
          </wp:inline>
        </w:drawing>
      </w:r>
      <w:r w:rsidR="00E72B05" w:rsidRPr="005575A8">
        <w:rPr>
          <w:rFonts w:ascii="Times New Roman" w:hAnsi="Times New Roman"/>
          <w:b/>
          <w:color w:val="000000"/>
          <w:sz w:val="24"/>
          <w:szCs w:val="24"/>
        </w:rPr>
        <w:lastRenderedPageBreak/>
        <w:t>ПОЯСНИТЕЛЬНАЯ ЗАПИСКА</w:t>
      </w:r>
    </w:p>
    <w:p w:rsidR="00CE3D02" w:rsidRPr="005575A8" w:rsidRDefault="00CE3D02">
      <w:pPr>
        <w:spacing w:after="0" w:line="264" w:lineRule="auto"/>
        <w:ind w:left="120"/>
        <w:jc w:val="both"/>
        <w:rPr>
          <w:sz w:val="24"/>
          <w:szCs w:val="24"/>
        </w:rPr>
      </w:pP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w:t>
      </w:r>
      <w:proofErr w:type="gramStart"/>
      <w:r w:rsidRPr="005575A8">
        <w:rPr>
          <w:rFonts w:ascii="Times New Roman" w:hAnsi="Times New Roman"/>
          <w:color w:val="000000"/>
          <w:sz w:val="24"/>
          <w:szCs w:val="24"/>
        </w:rPr>
        <w:t>обучающихся</w:t>
      </w:r>
      <w:proofErr w:type="gramEnd"/>
      <w:r w:rsidRPr="005575A8">
        <w:rPr>
          <w:rFonts w:ascii="Times New Roman" w:hAnsi="Times New Roman"/>
          <w:color w:val="000000"/>
          <w:sz w:val="24"/>
          <w:szCs w:val="24"/>
        </w:rPr>
        <w:t xml:space="preserve">. </w:t>
      </w:r>
    </w:p>
    <w:p w:rsidR="00CE3D02" w:rsidRPr="005575A8" w:rsidRDefault="00CE3D02">
      <w:pPr>
        <w:spacing w:after="0" w:line="264" w:lineRule="auto"/>
        <w:ind w:left="120"/>
        <w:jc w:val="both"/>
        <w:rPr>
          <w:sz w:val="24"/>
          <w:szCs w:val="24"/>
        </w:rPr>
      </w:pPr>
    </w:p>
    <w:p w:rsidR="00CE3D02" w:rsidRPr="005575A8" w:rsidRDefault="00E72B05">
      <w:pPr>
        <w:spacing w:after="0" w:line="264" w:lineRule="auto"/>
        <w:ind w:left="120"/>
        <w:jc w:val="both"/>
        <w:rPr>
          <w:sz w:val="24"/>
          <w:szCs w:val="24"/>
        </w:rPr>
      </w:pPr>
      <w:r w:rsidRPr="005575A8">
        <w:rPr>
          <w:rFonts w:ascii="Times New Roman" w:hAnsi="Times New Roman"/>
          <w:b/>
          <w:color w:val="000000"/>
          <w:sz w:val="24"/>
          <w:szCs w:val="24"/>
        </w:rPr>
        <w:t>ЦЕЛИ ИЗУЧЕНИЯ УЧЕБНОГО КУРСА</w:t>
      </w:r>
    </w:p>
    <w:p w:rsidR="00CE3D02" w:rsidRPr="005575A8" w:rsidRDefault="00CE3D02">
      <w:pPr>
        <w:spacing w:after="0" w:line="264" w:lineRule="auto"/>
        <w:ind w:left="120"/>
        <w:jc w:val="both"/>
        <w:rPr>
          <w:sz w:val="24"/>
          <w:szCs w:val="24"/>
        </w:rPr>
      </w:pP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 xml:space="preserve">Важность учебного курса геометрии на уровне среднего общего образования обусловлена практической значимостью </w:t>
      </w:r>
      <w:proofErr w:type="spellStart"/>
      <w:r w:rsidRPr="005575A8">
        <w:rPr>
          <w:rFonts w:ascii="Times New Roman" w:hAnsi="Times New Roman"/>
          <w:color w:val="000000"/>
          <w:sz w:val="24"/>
          <w:szCs w:val="24"/>
        </w:rPr>
        <w:t>метапредметных</w:t>
      </w:r>
      <w:proofErr w:type="spellEnd"/>
      <w:r w:rsidRPr="005575A8">
        <w:rPr>
          <w:rFonts w:ascii="Times New Roman" w:hAnsi="Times New Roman"/>
          <w:color w:val="000000"/>
          <w:sz w:val="24"/>
          <w:szCs w:val="24"/>
        </w:rPr>
        <w:t xml:space="preserve"> и предметных результатов обучения </w:t>
      </w:r>
      <w:proofErr w:type="gramStart"/>
      <w:r w:rsidRPr="005575A8">
        <w:rPr>
          <w:rFonts w:ascii="Times New Roman" w:hAnsi="Times New Roman"/>
          <w:color w:val="000000"/>
          <w:sz w:val="24"/>
          <w:szCs w:val="24"/>
        </w:rPr>
        <w:t>геометрии</w:t>
      </w:r>
      <w:proofErr w:type="gramEnd"/>
      <w:r w:rsidRPr="005575A8">
        <w:rPr>
          <w:rFonts w:ascii="Times New Roman" w:hAnsi="Times New Roman"/>
          <w:color w:val="000000"/>
          <w:sz w:val="24"/>
          <w:szCs w:val="24"/>
        </w:rPr>
        <w:t xml:space="preserve"> в направлении личностного развития обучающихся, формирования функциональной математической грамотности, изучения других учебных дисциплин. </w:t>
      </w:r>
      <w:proofErr w:type="gramStart"/>
      <w:r w:rsidRPr="005575A8">
        <w:rPr>
          <w:rFonts w:ascii="Times New Roman" w:hAnsi="Times New Roman"/>
          <w:color w:val="000000"/>
          <w:sz w:val="24"/>
          <w:szCs w:val="24"/>
        </w:rPr>
        <w:t>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roofErr w:type="gramEnd"/>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w:t>
      </w:r>
      <w:proofErr w:type="gramStart"/>
      <w:r w:rsidRPr="005575A8">
        <w:rPr>
          <w:rFonts w:ascii="Times New Roman" w:hAnsi="Times New Roman"/>
          <w:color w:val="000000"/>
          <w:sz w:val="24"/>
          <w:szCs w:val="24"/>
        </w:rPr>
        <w:t>естественно-научной</w:t>
      </w:r>
      <w:proofErr w:type="gramEnd"/>
      <w:r w:rsidRPr="005575A8">
        <w:rPr>
          <w:rFonts w:ascii="Times New Roman" w:hAnsi="Times New Roman"/>
          <w:color w:val="000000"/>
          <w:sz w:val="24"/>
          <w:szCs w:val="24"/>
        </w:rPr>
        <w:t xml:space="preserve"> направленности, так и гуманитарной. </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 xml:space="preserve">Логическое мышление, формируемое при изучении </w:t>
      </w:r>
      <w:proofErr w:type="gramStart"/>
      <w:r w:rsidRPr="005575A8">
        <w:rPr>
          <w:rFonts w:ascii="Times New Roman" w:hAnsi="Times New Roman"/>
          <w:color w:val="000000"/>
          <w:sz w:val="24"/>
          <w:szCs w:val="24"/>
        </w:rPr>
        <w:t>обучающимися</w:t>
      </w:r>
      <w:proofErr w:type="gramEnd"/>
      <w:r w:rsidRPr="005575A8">
        <w:rPr>
          <w:rFonts w:ascii="Times New Roman" w:hAnsi="Times New Roman"/>
          <w:color w:val="000000"/>
          <w:sz w:val="24"/>
          <w:szCs w:val="24"/>
        </w:rPr>
        <w:t xml:space="preserve">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w:t>
      </w:r>
      <w:proofErr w:type="gramStart"/>
      <w:r w:rsidRPr="005575A8">
        <w:rPr>
          <w:rFonts w:ascii="Times New Roman" w:hAnsi="Times New Roman"/>
          <w:color w:val="000000"/>
          <w:sz w:val="24"/>
          <w:szCs w:val="24"/>
        </w:rPr>
        <w:t xml:space="preserve">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roofErr w:type="gramEnd"/>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 xml:space="preserve">Программа по геометрии на базовом уровне предназначена для обучающихся средней школы, не испытывавших значительных затруднений на уровне основного </w:t>
      </w:r>
      <w:r w:rsidRPr="005575A8">
        <w:rPr>
          <w:rFonts w:ascii="Times New Roman" w:hAnsi="Times New Roman"/>
          <w:color w:val="000000"/>
          <w:sz w:val="24"/>
          <w:szCs w:val="24"/>
        </w:rPr>
        <w:lastRenderedPageBreak/>
        <w:t>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CE3D02" w:rsidRPr="005575A8" w:rsidRDefault="00E72B05">
      <w:pPr>
        <w:numPr>
          <w:ilvl w:val="0"/>
          <w:numId w:val="1"/>
        </w:numPr>
        <w:spacing w:after="0" w:line="264" w:lineRule="auto"/>
        <w:jc w:val="both"/>
        <w:rPr>
          <w:sz w:val="24"/>
          <w:szCs w:val="24"/>
        </w:rPr>
      </w:pPr>
      <w:r w:rsidRPr="005575A8">
        <w:rPr>
          <w:rFonts w:ascii="Times New Roman" w:hAnsi="Times New Roman"/>
          <w:color w:val="000000"/>
          <w:sz w:val="24"/>
          <w:szCs w:val="24"/>
        </w:rPr>
        <w:t>формирование представления о геометрии как части мировой культуры и осознание её взаимосвязи с окружающим миром;</w:t>
      </w:r>
    </w:p>
    <w:p w:rsidR="00CE3D02" w:rsidRPr="005575A8" w:rsidRDefault="00E72B05">
      <w:pPr>
        <w:numPr>
          <w:ilvl w:val="0"/>
          <w:numId w:val="1"/>
        </w:numPr>
        <w:spacing w:after="0" w:line="264" w:lineRule="auto"/>
        <w:jc w:val="both"/>
        <w:rPr>
          <w:sz w:val="24"/>
          <w:szCs w:val="24"/>
        </w:rPr>
      </w:pPr>
      <w:r w:rsidRPr="005575A8">
        <w:rPr>
          <w:rFonts w:ascii="Times New Roman" w:hAnsi="Times New Roman"/>
          <w:color w:val="000000"/>
          <w:sz w:val="24"/>
          <w:szCs w:val="24"/>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CE3D02" w:rsidRPr="005575A8" w:rsidRDefault="00E72B05">
      <w:pPr>
        <w:numPr>
          <w:ilvl w:val="0"/>
          <w:numId w:val="1"/>
        </w:numPr>
        <w:spacing w:after="0" w:line="264" w:lineRule="auto"/>
        <w:jc w:val="both"/>
        <w:rPr>
          <w:sz w:val="24"/>
          <w:szCs w:val="24"/>
        </w:rPr>
      </w:pPr>
      <w:r w:rsidRPr="005575A8">
        <w:rPr>
          <w:rFonts w:ascii="Times New Roman" w:hAnsi="Times New Roman"/>
          <w:color w:val="000000"/>
          <w:sz w:val="24"/>
          <w:szCs w:val="24"/>
        </w:rPr>
        <w:t xml:space="preserve">формирование умения распознавать на чертежах, моделях и в реальном мире многогранники и тела вращения; </w:t>
      </w:r>
    </w:p>
    <w:p w:rsidR="00CE3D02" w:rsidRPr="005575A8" w:rsidRDefault="00E72B05">
      <w:pPr>
        <w:numPr>
          <w:ilvl w:val="0"/>
          <w:numId w:val="1"/>
        </w:numPr>
        <w:spacing w:after="0" w:line="264" w:lineRule="auto"/>
        <w:jc w:val="both"/>
        <w:rPr>
          <w:sz w:val="24"/>
          <w:szCs w:val="24"/>
        </w:rPr>
      </w:pPr>
      <w:r w:rsidRPr="005575A8">
        <w:rPr>
          <w:rFonts w:ascii="Times New Roman" w:hAnsi="Times New Roman"/>
          <w:color w:val="000000"/>
          <w:sz w:val="24"/>
          <w:szCs w:val="24"/>
        </w:rPr>
        <w:t xml:space="preserve">овладение методами решения задач на построения на изображениях пространственных фигур; </w:t>
      </w:r>
    </w:p>
    <w:p w:rsidR="00CE3D02" w:rsidRPr="005575A8" w:rsidRDefault="00E72B05">
      <w:pPr>
        <w:numPr>
          <w:ilvl w:val="0"/>
          <w:numId w:val="1"/>
        </w:numPr>
        <w:spacing w:after="0" w:line="264" w:lineRule="auto"/>
        <w:jc w:val="both"/>
        <w:rPr>
          <w:sz w:val="24"/>
          <w:szCs w:val="24"/>
        </w:rPr>
      </w:pPr>
      <w:r w:rsidRPr="005575A8">
        <w:rPr>
          <w:rFonts w:ascii="Times New Roman" w:hAnsi="Times New Roman"/>
          <w:color w:val="000000"/>
          <w:sz w:val="24"/>
          <w:szCs w:val="24"/>
        </w:rPr>
        <w:t>формирование умения оперировать основными понятиями о многогранниках и телах вращения и их основными свойствами;</w:t>
      </w:r>
    </w:p>
    <w:p w:rsidR="00CE3D02" w:rsidRPr="005575A8" w:rsidRDefault="00E72B05">
      <w:pPr>
        <w:numPr>
          <w:ilvl w:val="0"/>
          <w:numId w:val="1"/>
        </w:numPr>
        <w:spacing w:after="0" w:line="264" w:lineRule="auto"/>
        <w:jc w:val="both"/>
        <w:rPr>
          <w:sz w:val="24"/>
          <w:szCs w:val="24"/>
        </w:rPr>
      </w:pPr>
      <w:r w:rsidRPr="005575A8">
        <w:rPr>
          <w:rFonts w:ascii="Times New Roman" w:hAnsi="Times New Roman"/>
          <w:color w:val="000000"/>
          <w:sz w:val="24"/>
          <w:szCs w:val="24"/>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CE3D02" w:rsidRPr="005575A8" w:rsidRDefault="00E72B05">
      <w:pPr>
        <w:numPr>
          <w:ilvl w:val="0"/>
          <w:numId w:val="1"/>
        </w:numPr>
        <w:spacing w:after="0" w:line="264" w:lineRule="auto"/>
        <w:jc w:val="both"/>
        <w:rPr>
          <w:sz w:val="24"/>
          <w:szCs w:val="24"/>
        </w:rPr>
      </w:pPr>
      <w:r w:rsidRPr="005575A8">
        <w:rPr>
          <w:rFonts w:ascii="Times New Roman" w:hAnsi="Times New Roman"/>
          <w:color w:val="000000"/>
          <w:sz w:val="24"/>
          <w:szCs w:val="24"/>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CE3D02" w:rsidRPr="005575A8" w:rsidRDefault="00E72B05">
      <w:pPr>
        <w:numPr>
          <w:ilvl w:val="0"/>
          <w:numId w:val="1"/>
        </w:numPr>
        <w:spacing w:after="0" w:line="264" w:lineRule="auto"/>
        <w:jc w:val="both"/>
        <w:rPr>
          <w:sz w:val="24"/>
          <w:szCs w:val="24"/>
        </w:rPr>
      </w:pPr>
      <w:r w:rsidRPr="005575A8">
        <w:rPr>
          <w:rFonts w:ascii="Times New Roman" w:hAnsi="Times New Roman"/>
          <w:color w:val="000000"/>
          <w:sz w:val="24"/>
          <w:szCs w:val="24"/>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 xml:space="preserve">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w:t>
      </w:r>
      <w:r w:rsidRPr="005575A8">
        <w:rPr>
          <w:rFonts w:ascii="Times New Roman" w:hAnsi="Times New Roman"/>
          <w:color w:val="000000"/>
          <w:sz w:val="24"/>
          <w:szCs w:val="24"/>
        </w:rPr>
        <w:lastRenderedPageBreak/>
        <w:t>по содержательным линиям, но и по годам обучения на уровне среднего общего образования.</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CE3D02" w:rsidRPr="005575A8" w:rsidRDefault="00CE3D02">
      <w:pPr>
        <w:spacing w:after="0" w:line="264" w:lineRule="auto"/>
        <w:ind w:left="120"/>
        <w:jc w:val="both"/>
        <w:rPr>
          <w:sz w:val="24"/>
          <w:szCs w:val="24"/>
        </w:rPr>
      </w:pPr>
    </w:p>
    <w:p w:rsidR="00CE3D02" w:rsidRPr="005575A8" w:rsidRDefault="00E72B05">
      <w:pPr>
        <w:spacing w:after="0" w:line="264" w:lineRule="auto"/>
        <w:ind w:left="120"/>
        <w:jc w:val="both"/>
        <w:rPr>
          <w:sz w:val="24"/>
          <w:szCs w:val="24"/>
        </w:rPr>
      </w:pPr>
      <w:bookmarkStart w:id="1" w:name="_Toc118726595"/>
      <w:bookmarkEnd w:id="1"/>
      <w:r w:rsidRPr="005575A8">
        <w:rPr>
          <w:rFonts w:ascii="Times New Roman" w:hAnsi="Times New Roman"/>
          <w:b/>
          <w:color w:val="000000"/>
          <w:sz w:val="24"/>
          <w:szCs w:val="24"/>
        </w:rPr>
        <w:t>МЕСТО УЧЕБНОГО КУРСА В УЧЕБНОМ ПЛАНЕ</w:t>
      </w:r>
    </w:p>
    <w:p w:rsidR="00CE3D02" w:rsidRPr="005575A8" w:rsidRDefault="00CE3D02">
      <w:pPr>
        <w:spacing w:after="0" w:line="264" w:lineRule="auto"/>
        <w:ind w:left="120"/>
        <w:jc w:val="both"/>
        <w:rPr>
          <w:sz w:val="24"/>
          <w:szCs w:val="24"/>
        </w:rPr>
      </w:pP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На изучение геометрии отводится 2 часа в неделю в 10 классе и 1 час в неделю в 11 классе, всего за два года обучения - 102 учебных часа.</w:t>
      </w:r>
    </w:p>
    <w:p w:rsidR="00CE3D02" w:rsidRPr="005575A8" w:rsidRDefault="00CE3D02">
      <w:pPr>
        <w:rPr>
          <w:sz w:val="24"/>
          <w:szCs w:val="24"/>
        </w:rPr>
        <w:sectPr w:rsidR="00CE3D02" w:rsidRPr="005575A8">
          <w:pgSz w:w="11906" w:h="16383"/>
          <w:pgMar w:top="1134" w:right="850" w:bottom="1134" w:left="1701" w:header="720" w:footer="720" w:gutter="0"/>
          <w:cols w:space="720"/>
        </w:sectPr>
      </w:pPr>
    </w:p>
    <w:p w:rsidR="00CE3D02" w:rsidRPr="005575A8" w:rsidRDefault="00E72B05">
      <w:pPr>
        <w:spacing w:after="0" w:line="264" w:lineRule="auto"/>
        <w:ind w:left="120"/>
        <w:jc w:val="both"/>
        <w:rPr>
          <w:sz w:val="24"/>
          <w:szCs w:val="24"/>
        </w:rPr>
      </w:pPr>
      <w:bookmarkStart w:id="2" w:name="_Toc118726599"/>
      <w:bookmarkStart w:id="3" w:name="block-3905052"/>
      <w:bookmarkEnd w:id="0"/>
      <w:bookmarkEnd w:id="2"/>
      <w:r w:rsidRPr="005575A8">
        <w:rPr>
          <w:rFonts w:ascii="Times New Roman" w:hAnsi="Times New Roman"/>
          <w:b/>
          <w:color w:val="000000"/>
          <w:sz w:val="24"/>
          <w:szCs w:val="24"/>
        </w:rPr>
        <w:lastRenderedPageBreak/>
        <w:t>СОДЕРЖАНИЕ УЧЕБНОГО КУРСА</w:t>
      </w:r>
    </w:p>
    <w:p w:rsidR="00CE3D02" w:rsidRPr="005575A8" w:rsidRDefault="00CE3D02">
      <w:pPr>
        <w:spacing w:after="0" w:line="264" w:lineRule="auto"/>
        <w:ind w:left="120"/>
        <w:jc w:val="both"/>
        <w:rPr>
          <w:sz w:val="24"/>
          <w:szCs w:val="24"/>
        </w:rPr>
      </w:pPr>
    </w:p>
    <w:p w:rsidR="00CE3D02" w:rsidRPr="005575A8" w:rsidRDefault="00E72B05">
      <w:pPr>
        <w:spacing w:after="0" w:line="264" w:lineRule="auto"/>
        <w:ind w:left="120"/>
        <w:jc w:val="both"/>
        <w:rPr>
          <w:sz w:val="24"/>
          <w:szCs w:val="24"/>
        </w:rPr>
      </w:pPr>
      <w:bookmarkStart w:id="4" w:name="_Toc118726600"/>
      <w:bookmarkEnd w:id="4"/>
      <w:r w:rsidRPr="005575A8">
        <w:rPr>
          <w:rFonts w:ascii="Times New Roman" w:hAnsi="Times New Roman"/>
          <w:b/>
          <w:color w:val="000000"/>
          <w:sz w:val="24"/>
          <w:szCs w:val="24"/>
        </w:rPr>
        <w:t>10 КЛАСС</w:t>
      </w:r>
    </w:p>
    <w:p w:rsidR="00CE3D02" w:rsidRPr="005575A8" w:rsidRDefault="00CE3D02">
      <w:pPr>
        <w:spacing w:after="0" w:line="264" w:lineRule="auto"/>
        <w:ind w:left="120"/>
        <w:jc w:val="both"/>
        <w:rPr>
          <w:sz w:val="24"/>
          <w:szCs w:val="24"/>
        </w:rPr>
      </w:pPr>
    </w:p>
    <w:p w:rsidR="00CE3D02" w:rsidRPr="005575A8" w:rsidRDefault="00E72B05">
      <w:pPr>
        <w:spacing w:after="0" w:line="264" w:lineRule="auto"/>
        <w:ind w:firstLine="600"/>
        <w:jc w:val="both"/>
        <w:rPr>
          <w:sz w:val="24"/>
          <w:szCs w:val="24"/>
        </w:rPr>
      </w:pPr>
      <w:r w:rsidRPr="005575A8">
        <w:rPr>
          <w:rFonts w:ascii="Times New Roman" w:hAnsi="Times New Roman"/>
          <w:b/>
          <w:color w:val="000000"/>
          <w:sz w:val="24"/>
          <w:szCs w:val="24"/>
        </w:rPr>
        <w:t>Прямые и плоскости в пространстве</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 xml:space="preserve">Взаимное расположение </w:t>
      </w:r>
      <w:proofErr w:type="gramStart"/>
      <w:r w:rsidRPr="005575A8">
        <w:rPr>
          <w:rFonts w:ascii="Times New Roman" w:hAnsi="Times New Roman"/>
          <w:color w:val="000000"/>
          <w:sz w:val="24"/>
          <w:szCs w:val="24"/>
        </w:rPr>
        <w:t>прямых</w:t>
      </w:r>
      <w:proofErr w:type="gramEnd"/>
      <w:r w:rsidRPr="005575A8">
        <w:rPr>
          <w:rFonts w:ascii="Times New Roman" w:hAnsi="Times New Roman"/>
          <w:color w:val="000000"/>
          <w:sz w:val="24"/>
          <w:szCs w:val="24"/>
        </w:rPr>
        <w:t xml:space="preserve"> в пространстве: пересекающиеся, параллельные и скрещивающиеся прямые. </w:t>
      </w:r>
      <w:proofErr w:type="gramStart"/>
      <w:r w:rsidRPr="005575A8">
        <w:rPr>
          <w:rFonts w:ascii="Times New Roman" w:hAnsi="Times New Roman"/>
          <w:color w:val="000000"/>
          <w:sz w:val="24"/>
          <w:szCs w:val="24"/>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5575A8">
        <w:rPr>
          <w:rFonts w:ascii="Times New Roman" w:hAnsi="Times New Roman"/>
          <w:color w:val="000000"/>
          <w:sz w:val="24"/>
          <w:szCs w:val="24"/>
        </w:rPr>
        <w:t xml:space="preserve"> Углы с </w:t>
      </w:r>
      <w:proofErr w:type="spellStart"/>
      <w:r w:rsidRPr="005575A8">
        <w:rPr>
          <w:rFonts w:ascii="Times New Roman" w:hAnsi="Times New Roman"/>
          <w:color w:val="000000"/>
          <w:sz w:val="24"/>
          <w:szCs w:val="24"/>
        </w:rPr>
        <w:t>сонаправленными</w:t>
      </w:r>
      <w:proofErr w:type="spellEnd"/>
      <w:r w:rsidRPr="005575A8">
        <w:rPr>
          <w:rFonts w:ascii="Times New Roman" w:hAnsi="Times New Roman"/>
          <w:color w:val="000000"/>
          <w:sz w:val="24"/>
          <w:szCs w:val="24"/>
        </w:rPr>
        <w:t xml:space="preserve"> сторонами; угол </w:t>
      </w:r>
      <w:proofErr w:type="gramStart"/>
      <w:r w:rsidRPr="005575A8">
        <w:rPr>
          <w:rFonts w:ascii="Times New Roman" w:hAnsi="Times New Roman"/>
          <w:color w:val="000000"/>
          <w:sz w:val="24"/>
          <w:szCs w:val="24"/>
        </w:rPr>
        <w:t>между</w:t>
      </w:r>
      <w:proofErr w:type="gramEnd"/>
      <w:r w:rsidRPr="005575A8">
        <w:rPr>
          <w:rFonts w:ascii="Times New Roman" w:hAnsi="Times New Roman"/>
          <w:color w:val="000000"/>
          <w:sz w:val="24"/>
          <w:szCs w:val="24"/>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CE3D02" w:rsidRPr="005575A8" w:rsidRDefault="00E72B05">
      <w:pPr>
        <w:spacing w:after="0" w:line="264" w:lineRule="auto"/>
        <w:ind w:firstLine="600"/>
        <w:jc w:val="both"/>
        <w:rPr>
          <w:sz w:val="24"/>
          <w:szCs w:val="24"/>
        </w:rPr>
      </w:pPr>
      <w:r w:rsidRPr="005575A8">
        <w:rPr>
          <w:rFonts w:ascii="Times New Roman" w:hAnsi="Times New Roman"/>
          <w:b/>
          <w:color w:val="000000"/>
          <w:sz w:val="24"/>
          <w:szCs w:val="24"/>
        </w:rPr>
        <w:t>Многогранники</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 xml:space="preserve">Понятие многогранника, основные элементы многогранника, выпуклые и невыпуклые многогранники; развёртка многогранника. Призма: </w:t>
      </w:r>
      <w:r w:rsidRPr="005575A8">
        <w:rPr>
          <w:rFonts w:ascii="Times New Roman" w:hAnsi="Times New Roman"/>
          <w:i/>
          <w:color w:val="000000"/>
          <w:sz w:val="24"/>
          <w:szCs w:val="24"/>
        </w:rPr>
        <w:t>n-</w:t>
      </w:r>
      <w:r w:rsidRPr="005575A8">
        <w:rPr>
          <w:rFonts w:ascii="Times New Roman" w:hAnsi="Times New Roman"/>
          <w:color w:val="000000"/>
          <w:sz w:val="24"/>
          <w:szCs w:val="24"/>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sidRPr="005575A8">
        <w:rPr>
          <w:rFonts w:ascii="Times New Roman" w:hAnsi="Times New Roman"/>
          <w:i/>
          <w:color w:val="000000"/>
          <w:sz w:val="24"/>
          <w:szCs w:val="24"/>
        </w:rPr>
        <w:t>n</w:t>
      </w:r>
      <w:r w:rsidRPr="005575A8">
        <w:rPr>
          <w:rFonts w:ascii="Times New Roman" w:hAnsi="Times New Roman"/>
          <w:color w:val="000000"/>
          <w:sz w:val="24"/>
          <w:szCs w:val="24"/>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Подобные тела в пространстве. Соотношения между площадями поверхностей, объёмами подобных тел.</w:t>
      </w:r>
    </w:p>
    <w:p w:rsidR="00CE3D02" w:rsidRPr="005575A8" w:rsidRDefault="00CE3D02">
      <w:pPr>
        <w:spacing w:after="0" w:line="264" w:lineRule="auto"/>
        <w:ind w:left="120"/>
        <w:jc w:val="both"/>
        <w:rPr>
          <w:sz w:val="24"/>
          <w:szCs w:val="24"/>
        </w:rPr>
      </w:pPr>
    </w:p>
    <w:p w:rsidR="00CE3D02" w:rsidRPr="005575A8" w:rsidRDefault="00E72B05">
      <w:pPr>
        <w:spacing w:after="0" w:line="264" w:lineRule="auto"/>
        <w:ind w:left="120"/>
        <w:jc w:val="both"/>
        <w:rPr>
          <w:sz w:val="24"/>
          <w:szCs w:val="24"/>
        </w:rPr>
      </w:pPr>
      <w:bookmarkStart w:id="5" w:name="_Toc118726601"/>
      <w:bookmarkEnd w:id="5"/>
      <w:r w:rsidRPr="005575A8">
        <w:rPr>
          <w:rFonts w:ascii="Times New Roman" w:hAnsi="Times New Roman"/>
          <w:b/>
          <w:color w:val="000000"/>
          <w:sz w:val="24"/>
          <w:szCs w:val="24"/>
        </w:rPr>
        <w:t>11 КЛАСС</w:t>
      </w:r>
    </w:p>
    <w:p w:rsidR="00CE3D02" w:rsidRPr="005575A8" w:rsidRDefault="00CE3D02">
      <w:pPr>
        <w:spacing w:after="0" w:line="264" w:lineRule="auto"/>
        <w:ind w:left="120"/>
        <w:jc w:val="both"/>
        <w:rPr>
          <w:sz w:val="24"/>
          <w:szCs w:val="24"/>
        </w:rPr>
      </w:pPr>
    </w:p>
    <w:p w:rsidR="00CE3D02" w:rsidRPr="005575A8" w:rsidRDefault="00E72B05">
      <w:pPr>
        <w:spacing w:after="0" w:line="264" w:lineRule="auto"/>
        <w:ind w:firstLine="600"/>
        <w:jc w:val="both"/>
        <w:rPr>
          <w:sz w:val="24"/>
          <w:szCs w:val="24"/>
        </w:rPr>
      </w:pPr>
      <w:r w:rsidRPr="005575A8">
        <w:rPr>
          <w:rFonts w:ascii="Times New Roman" w:hAnsi="Times New Roman"/>
          <w:b/>
          <w:color w:val="000000"/>
          <w:sz w:val="24"/>
          <w:szCs w:val="24"/>
        </w:rPr>
        <w:t>Тела вращения</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lastRenderedPageBreak/>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Изображение тел вращения на плоскости. Развёртка цилиндра и конуса.</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Комбинации тел вращения и многогранников. Многогранник, описанный около сферы; сфера, вписанная в многогранник, или тело вращения.</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Подобные тела в пространстве. Соотношения между площадями поверхностей, объёмами подобных тел.</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Сечения цилиндра (параллельно и перпендикулярно оси), сечения конуса (параллельное основанию и проходящее через вершину), сечения шара.</w:t>
      </w:r>
    </w:p>
    <w:p w:rsidR="00CE3D02" w:rsidRPr="005575A8" w:rsidRDefault="00E72B05">
      <w:pPr>
        <w:spacing w:after="0" w:line="264" w:lineRule="auto"/>
        <w:ind w:firstLine="600"/>
        <w:jc w:val="both"/>
        <w:rPr>
          <w:sz w:val="24"/>
          <w:szCs w:val="24"/>
        </w:rPr>
      </w:pPr>
      <w:r w:rsidRPr="005575A8">
        <w:rPr>
          <w:rFonts w:ascii="Times New Roman" w:hAnsi="Times New Roman"/>
          <w:b/>
          <w:color w:val="000000"/>
          <w:sz w:val="24"/>
          <w:szCs w:val="24"/>
        </w:rPr>
        <w:t>Векторы и координаты в пространстве</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CE3D02" w:rsidRPr="005575A8" w:rsidRDefault="00CE3D02">
      <w:pPr>
        <w:rPr>
          <w:sz w:val="24"/>
          <w:szCs w:val="24"/>
        </w:rPr>
        <w:sectPr w:rsidR="00CE3D02" w:rsidRPr="005575A8">
          <w:pgSz w:w="11906" w:h="16383"/>
          <w:pgMar w:top="1134" w:right="850" w:bottom="1134" w:left="1701" w:header="720" w:footer="720" w:gutter="0"/>
          <w:cols w:space="720"/>
        </w:sectPr>
      </w:pPr>
    </w:p>
    <w:p w:rsidR="00CE3D02" w:rsidRPr="005575A8" w:rsidRDefault="00E72B05">
      <w:pPr>
        <w:spacing w:after="0" w:line="264" w:lineRule="auto"/>
        <w:ind w:left="120"/>
        <w:jc w:val="both"/>
        <w:rPr>
          <w:sz w:val="24"/>
          <w:szCs w:val="24"/>
        </w:rPr>
      </w:pPr>
      <w:bookmarkStart w:id="6" w:name="_Toc118726577"/>
      <w:bookmarkStart w:id="7" w:name="block-3905051"/>
      <w:bookmarkEnd w:id="3"/>
      <w:bookmarkEnd w:id="6"/>
      <w:r w:rsidRPr="005575A8">
        <w:rPr>
          <w:rFonts w:ascii="Times New Roman" w:hAnsi="Times New Roman"/>
          <w:b/>
          <w:color w:val="000000"/>
          <w:sz w:val="24"/>
          <w:szCs w:val="24"/>
        </w:rPr>
        <w:lastRenderedPageBreak/>
        <w:t>ПЛАНИРУЕМЫЕ РЕЗУЛЬТАТЫ</w:t>
      </w:r>
    </w:p>
    <w:p w:rsidR="00CE3D02" w:rsidRPr="005575A8" w:rsidRDefault="00CE3D02">
      <w:pPr>
        <w:spacing w:after="0" w:line="264" w:lineRule="auto"/>
        <w:ind w:left="120"/>
        <w:jc w:val="both"/>
        <w:rPr>
          <w:sz w:val="24"/>
          <w:szCs w:val="24"/>
        </w:rPr>
      </w:pPr>
    </w:p>
    <w:p w:rsidR="00CE3D02" w:rsidRPr="005575A8" w:rsidRDefault="00E72B05">
      <w:pPr>
        <w:spacing w:after="0" w:line="264" w:lineRule="auto"/>
        <w:ind w:left="120"/>
        <w:jc w:val="both"/>
        <w:rPr>
          <w:sz w:val="24"/>
          <w:szCs w:val="24"/>
        </w:rPr>
      </w:pPr>
      <w:bookmarkStart w:id="8" w:name="_Toc118726578"/>
      <w:bookmarkEnd w:id="8"/>
      <w:r w:rsidRPr="005575A8">
        <w:rPr>
          <w:rFonts w:ascii="Times New Roman" w:hAnsi="Times New Roman"/>
          <w:b/>
          <w:color w:val="000000"/>
          <w:sz w:val="24"/>
          <w:szCs w:val="24"/>
        </w:rPr>
        <w:t>ЛИЧНОСТНЫЕ РЕЗУЛЬТАТЫ</w:t>
      </w:r>
    </w:p>
    <w:p w:rsidR="00CE3D02" w:rsidRPr="005575A8" w:rsidRDefault="00CE3D02">
      <w:pPr>
        <w:spacing w:after="0" w:line="264" w:lineRule="auto"/>
        <w:ind w:left="120"/>
        <w:jc w:val="both"/>
        <w:rPr>
          <w:sz w:val="24"/>
          <w:szCs w:val="24"/>
        </w:rPr>
      </w:pP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Личностные результаты освоения программы учебного предмета «Математика» характеризуются:</w:t>
      </w:r>
    </w:p>
    <w:p w:rsidR="00CE3D02" w:rsidRPr="005575A8" w:rsidRDefault="00E72B05">
      <w:pPr>
        <w:spacing w:after="0" w:line="264" w:lineRule="auto"/>
        <w:ind w:firstLine="600"/>
        <w:jc w:val="both"/>
        <w:rPr>
          <w:sz w:val="24"/>
          <w:szCs w:val="24"/>
        </w:rPr>
      </w:pPr>
      <w:r w:rsidRPr="005575A8">
        <w:rPr>
          <w:rFonts w:ascii="Times New Roman" w:hAnsi="Times New Roman"/>
          <w:b/>
          <w:color w:val="000000"/>
          <w:sz w:val="24"/>
          <w:szCs w:val="24"/>
        </w:rPr>
        <w:t>Гражданское воспитание:</w:t>
      </w:r>
    </w:p>
    <w:p w:rsidR="00CE3D02" w:rsidRPr="005575A8" w:rsidRDefault="00E72B05">
      <w:pPr>
        <w:spacing w:after="0" w:line="264" w:lineRule="auto"/>
        <w:ind w:firstLine="600"/>
        <w:jc w:val="both"/>
        <w:rPr>
          <w:sz w:val="24"/>
          <w:szCs w:val="24"/>
        </w:rPr>
      </w:pPr>
      <w:proofErr w:type="spellStart"/>
      <w:r w:rsidRPr="005575A8">
        <w:rPr>
          <w:rFonts w:ascii="Times New Roman" w:hAnsi="Times New Roman"/>
          <w:color w:val="000000"/>
          <w:sz w:val="24"/>
          <w:szCs w:val="24"/>
        </w:rPr>
        <w:t>сформированностью</w:t>
      </w:r>
      <w:proofErr w:type="spellEnd"/>
      <w:r w:rsidRPr="005575A8">
        <w:rPr>
          <w:rFonts w:ascii="Times New Roman" w:hAnsi="Times New Roman"/>
          <w:color w:val="000000"/>
          <w:sz w:val="24"/>
          <w:szCs w:val="24"/>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CE3D02" w:rsidRPr="005575A8" w:rsidRDefault="00E72B05">
      <w:pPr>
        <w:spacing w:after="0" w:line="264" w:lineRule="auto"/>
        <w:ind w:firstLine="600"/>
        <w:jc w:val="both"/>
        <w:rPr>
          <w:sz w:val="24"/>
          <w:szCs w:val="24"/>
        </w:rPr>
      </w:pPr>
      <w:r w:rsidRPr="005575A8">
        <w:rPr>
          <w:rFonts w:ascii="Times New Roman" w:hAnsi="Times New Roman"/>
          <w:b/>
          <w:color w:val="000000"/>
          <w:sz w:val="24"/>
          <w:szCs w:val="24"/>
        </w:rPr>
        <w:t>Патриотическое воспитание:</w:t>
      </w:r>
    </w:p>
    <w:p w:rsidR="00CE3D02" w:rsidRPr="005575A8" w:rsidRDefault="00E72B05">
      <w:pPr>
        <w:shd w:val="clear" w:color="auto" w:fill="FFFFFF"/>
        <w:spacing w:after="0" w:line="264" w:lineRule="auto"/>
        <w:ind w:firstLine="600"/>
        <w:jc w:val="both"/>
        <w:rPr>
          <w:sz w:val="24"/>
          <w:szCs w:val="24"/>
        </w:rPr>
      </w:pPr>
      <w:proofErr w:type="spellStart"/>
      <w:r w:rsidRPr="005575A8">
        <w:rPr>
          <w:rFonts w:ascii="Times New Roman" w:hAnsi="Times New Roman"/>
          <w:color w:val="000000"/>
          <w:sz w:val="24"/>
          <w:szCs w:val="24"/>
        </w:rPr>
        <w:t>сформированностью</w:t>
      </w:r>
      <w:proofErr w:type="spellEnd"/>
      <w:r w:rsidRPr="005575A8">
        <w:rPr>
          <w:rFonts w:ascii="Times New Roman" w:hAnsi="Times New Roman"/>
          <w:color w:val="000000"/>
          <w:sz w:val="24"/>
          <w:szCs w:val="24"/>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CE3D02" w:rsidRPr="005575A8" w:rsidRDefault="00E72B05">
      <w:pPr>
        <w:spacing w:after="0" w:line="264" w:lineRule="auto"/>
        <w:ind w:firstLine="600"/>
        <w:jc w:val="both"/>
        <w:rPr>
          <w:sz w:val="24"/>
          <w:szCs w:val="24"/>
        </w:rPr>
      </w:pPr>
      <w:r w:rsidRPr="005575A8">
        <w:rPr>
          <w:rFonts w:ascii="Times New Roman" w:hAnsi="Times New Roman"/>
          <w:b/>
          <w:color w:val="000000"/>
          <w:sz w:val="24"/>
          <w:szCs w:val="24"/>
        </w:rPr>
        <w:t>Духовно-нравственного воспитания:</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 xml:space="preserve">осознанием духовных ценностей российского народа; </w:t>
      </w:r>
      <w:proofErr w:type="spellStart"/>
      <w:r w:rsidRPr="005575A8">
        <w:rPr>
          <w:rFonts w:ascii="Times New Roman" w:hAnsi="Times New Roman"/>
          <w:color w:val="000000"/>
          <w:sz w:val="24"/>
          <w:szCs w:val="24"/>
        </w:rPr>
        <w:t>сформированностью</w:t>
      </w:r>
      <w:proofErr w:type="spellEnd"/>
      <w:r w:rsidRPr="005575A8">
        <w:rPr>
          <w:rFonts w:ascii="Times New Roman" w:hAnsi="Times New Roman"/>
          <w:color w:val="000000"/>
          <w:sz w:val="24"/>
          <w:szCs w:val="24"/>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CE3D02" w:rsidRPr="005575A8" w:rsidRDefault="00E72B05">
      <w:pPr>
        <w:spacing w:after="0" w:line="264" w:lineRule="auto"/>
        <w:ind w:firstLine="600"/>
        <w:jc w:val="both"/>
        <w:rPr>
          <w:sz w:val="24"/>
          <w:szCs w:val="24"/>
        </w:rPr>
      </w:pPr>
      <w:r w:rsidRPr="005575A8">
        <w:rPr>
          <w:rFonts w:ascii="Times New Roman" w:hAnsi="Times New Roman"/>
          <w:b/>
          <w:color w:val="000000"/>
          <w:sz w:val="24"/>
          <w:szCs w:val="24"/>
        </w:rPr>
        <w:t>Эстетическое воспитание:</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CE3D02" w:rsidRPr="005575A8" w:rsidRDefault="00E72B05">
      <w:pPr>
        <w:spacing w:after="0" w:line="264" w:lineRule="auto"/>
        <w:ind w:firstLine="600"/>
        <w:jc w:val="both"/>
        <w:rPr>
          <w:sz w:val="24"/>
          <w:szCs w:val="24"/>
        </w:rPr>
      </w:pPr>
      <w:r w:rsidRPr="005575A8">
        <w:rPr>
          <w:rFonts w:ascii="Times New Roman" w:hAnsi="Times New Roman"/>
          <w:b/>
          <w:color w:val="000000"/>
          <w:sz w:val="24"/>
          <w:szCs w:val="24"/>
        </w:rPr>
        <w:t>Физическое воспитание:</w:t>
      </w:r>
    </w:p>
    <w:p w:rsidR="00CE3D02" w:rsidRPr="005575A8" w:rsidRDefault="00E72B05">
      <w:pPr>
        <w:spacing w:after="0" w:line="264" w:lineRule="auto"/>
        <w:ind w:firstLine="600"/>
        <w:jc w:val="both"/>
        <w:rPr>
          <w:sz w:val="24"/>
          <w:szCs w:val="24"/>
        </w:rPr>
      </w:pPr>
      <w:proofErr w:type="spellStart"/>
      <w:r w:rsidRPr="005575A8">
        <w:rPr>
          <w:rFonts w:ascii="Times New Roman" w:hAnsi="Times New Roman"/>
          <w:color w:val="000000"/>
          <w:sz w:val="24"/>
          <w:szCs w:val="24"/>
        </w:rPr>
        <w:t>сформированностью</w:t>
      </w:r>
      <w:proofErr w:type="spellEnd"/>
      <w:r w:rsidRPr="005575A8">
        <w:rPr>
          <w:rFonts w:ascii="Times New Roman" w:hAnsi="Times New Roman"/>
          <w:color w:val="000000"/>
          <w:sz w:val="24"/>
          <w:szCs w:val="24"/>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CE3D02" w:rsidRPr="005575A8" w:rsidRDefault="00E72B05">
      <w:pPr>
        <w:spacing w:after="0" w:line="264" w:lineRule="auto"/>
        <w:ind w:firstLine="600"/>
        <w:jc w:val="both"/>
        <w:rPr>
          <w:sz w:val="24"/>
          <w:szCs w:val="24"/>
        </w:rPr>
      </w:pPr>
      <w:r w:rsidRPr="005575A8">
        <w:rPr>
          <w:rFonts w:ascii="Times New Roman" w:hAnsi="Times New Roman"/>
          <w:b/>
          <w:color w:val="000000"/>
          <w:sz w:val="24"/>
          <w:szCs w:val="24"/>
        </w:rPr>
        <w:t>Трудовое воспитание:</w:t>
      </w:r>
    </w:p>
    <w:p w:rsidR="00CE3D02" w:rsidRPr="005575A8" w:rsidRDefault="00E72B05">
      <w:pPr>
        <w:spacing w:after="0" w:line="264" w:lineRule="auto"/>
        <w:ind w:firstLine="600"/>
        <w:jc w:val="both"/>
        <w:rPr>
          <w:sz w:val="24"/>
          <w:szCs w:val="24"/>
        </w:rPr>
      </w:pPr>
      <w:proofErr w:type="gramStart"/>
      <w:r w:rsidRPr="005575A8">
        <w:rPr>
          <w:rFonts w:ascii="Times New Roman" w:hAnsi="Times New Roman"/>
          <w:color w:val="000000"/>
          <w:sz w:val="24"/>
          <w:szCs w:val="24"/>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roofErr w:type="gramEnd"/>
    </w:p>
    <w:p w:rsidR="00CE3D02" w:rsidRPr="005575A8" w:rsidRDefault="00E72B05">
      <w:pPr>
        <w:spacing w:after="0" w:line="264" w:lineRule="auto"/>
        <w:ind w:firstLine="600"/>
        <w:jc w:val="both"/>
        <w:rPr>
          <w:sz w:val="24"/>
          <w:szCs w:val="24"/>
        </w:rPr>
      </w:pPr>
      <w:r w:rsidRPr="005575A8">
        <w:rPr>
          <w:rFonts w:ascii="Times New Roman" w:hAnsi="Times New Roman"/>
          <w:b/>
          <w:color w:val="000000"/>
          <w:sz w:val="24"/>
          <w:szCs w:val="24"/>
        </w:rPr>
        <w:t>Экологическое воспитание:</w:t>
      </w:r>
    </w:p>
    <w:p w:rsidR="00CE3D02" w:rsidRPr="005575A8" w:rsidRDefault="00E72B05">
      <w:pPr>
        <w:spacing w:after="0" w:line="264" w:lineRule="auto"/>
        <w:ind w:firstLine="600"/>
        <w:jc w:val="both"/>
        <w:rPr>
          <w:sz w:val="24"/>
          <w:szCs w:val="24"/>
        </w:rPr>
      </w:pPr>
      <w:proofErr w:type="spellStart"/>
      <w:r w:rsidRPr="005575A8">
        <w:rPr>
          <w:rFonts w:ascii="Times New Roman" w:hAnsi="Times New Roman"/>
          <w:color w:val="000000"/>
          <w:sz w:val="24"/>
          <w:szCs w:val="24"/>
        </w:rPr>
        <w:t>сформированностью</w:t>
      </w:r>
      <w:proofErr w:type="spellEnd"/>
      <w:r w:rsidRPr="005575A8">
        <w:rPr>
          <w:rFonts w:ascii="Times New Roman" w:hAnsi="Times New Roman"/>
          <w:color w:val="000000"/>
          <w:sz w:val="24"/>
          <w:szCs w:val="24"/>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CE3D02" w:rsidRPr="005575A8" w:rsidRDefault="00E72B05">
      <w:pPr>
        <w:spacing w:after="0" w:line="264" w:lineRule="auto"/>
        <w:ind w:firstLine="600"/>
        <w:jc w:val="both"/>
        <w:rPr>
          <w:sz w:val="24"/>
          <w:szCs w:val="24"/>
        </w:rPr>
      </w:pPr>
      <w:r w:rsidRPr="005575A8">
        <w:rPr>
          <w:rFonts w:ascii="Times New Roman" w:hAnsi="Times New Roman"/>
          <w:b/>
          <w:color w:val="000000"/>
          <w:sz w:val="24"/>
          <w:szCs w:val="24"/>
        </w:rPr>
        <w:t>Ценности научного познания:</w:t>
      </w:r>
      <w:r w:rsidRPr="005575A8">
        <w:rPr>
          <w:rFonts w:ascii="Times New Roman" w:hAnsi="Times New Roman"/>
          <w:color w:val="000000"/>
          <w:sz w:val="24"/>
          <w:szCs w:val="24"/>
          <w:u w:val="single"/>
        </w:rPr>
        <w:t xml:space="preserve"> </w:t>
      </w:r>
    </w:p>
    <w:p w:rsidR="00CE3D02" w:rsidRPr="005575A8" w:rsidRDefault="00E72B05">
      <w:pPr>
        <w:spacing w:after="0" w:line="264" w:lineRule="auto"/>
        <w:ind w:firstLine="600"/>
        <w:jc w:val="both"/>
        <w:rPr>
          <w:sz w:val="24"/>
          <w:szCs w:val="24"/>
        </w:rPr>
      </w:pPr>
      <w:proofErr w:type="spellStart"/>
      <w:r w:rsidRPr="005575A8">
        <w:rPr>
          <w:rFonts w:ascii="Times New Roman" w:hAnsi="Times New Roman"/>
          <w:color w:val="000000"/>
          <w:sz w:val="24"/>
          <w:szCs w:val="24"/>
        </w:rPr>
        <w:lastRenderedPageBreak/>
        <w:t>сформированностью</w:t>
      </w:r>
      <w:proofErr w:type="spellEnd"/>
      <w:r w:rsidRPr="005575A8">
        <w:rPr>
          <w:rFonts w:ascii="Times New Roman" w:hAnsi="Times New Roman"/>
          <w:color w:val="000000"/>
          <w:sz w:val="24"/>
          <w:szCs w:val="24"/>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CE3D02" w:rsidRPr="005575A8" w:rsidRDefault="00CE3D02">
      <w:pPr>
        <w:spacing w:after="0" w:line="264" w:lineRule="auto"/>
        <w:ind w:left="120"/>
        <w:jc w:val="both"/>
        <w:rPr>
          <w:sz w:val="24"/>
          <w:szCs w:val="24"/>
        </w:rPr>
      </w:pPr>
    </w:p>
    <w:p w:rsidR="00CE3D02" w:rsidRPr="005575A8" w:rsidRDefault="00E72B05">
      <w:pPr>
        <w:spacing w:after="0" w:line="264" w:lineRule="auto"/>
        <w:ind w:left="120"/>
        <w:jc w:val="both"/>
        <w:rPr>
          <w:sz w:val="24"/>
          <w:szCs w:val="24"/>
        </w:rPr>
      </w:pPr>
      <w:bookmarkStart w:id="9" w:name="_Toc118726579"/>
      <w:bookmarkEnd w:id="9"/>
      <w:r w:rsidRPr="005575A8">
        <w:rPr>
          <w:rFonts w:ascii="Times New Roman" w:hAnsi="Times New Roman"/>
          <w:b/>
          <w:color w:val="000000"/>
          <w:sz w:val="24"/>
          <w:szCs w:val="24"/>
        </w:rPr>
        <w:t>МЕТАПРЕДМЕТНЫЕ РЕЗУЛЬТАТЫ</w:t>
      </w:r>
    </w:p>
    <w:p w:rsidR="00CE3D02" w:rsidRPr="005575A8" w:rsidRDefault="00CE3D02">
      <w:pPr>
        <w:spacing w:after="0" w:line="264" w:lineRule="auto"/>
        <w:ind w:left="120"/>
        <w:jc w:val="both"/>
        <w:rPr>
          <w:sz w:val="24"/>
          <w:szCs w:val="24"/>
        </w:rPr>
      </w:pPr>
    </w:p>
    <w:p w:rsidR="00CE3D02" w:rsidRPr="005575A8" w:rsidRDefault="00E72B05">
      <w:pPr>
        <w:spacing w:after="0" w:line="264" w:lineRule="auto"/>
        <w:ind w:firstLine="600"/>
        <w:jc w:val="both"/>
        <w:rPr>
          <w:sz w:val="24"/>
          <w:szCs w:val="24"/>
        </w:rPr>
      </w:pPr>
      <w:proofErr w:type="spellStart"/>
      <w:r w:rsidRPr="005575A8">
        <w:rPr>
          <w:rFonts w:ascii="Times New Roman" w:hAnsi="Times New Roman"/>
          <w:color w:val="000000"/>
          <w:sz w:val="24"/>
          <w:szCs w:val="24"/>
        </w:rPr>
        <w:t>Метапредметные</w:t>
      </w:r>
      <w:proofErr w:type="spellEnd"/>
      <w:r w:rsidRPr="005575A8">
        <w:rPr>
          <w:rFonts w:ascii="Times New Roman" w:hAnsi="Times New Roman"/>
          <w:color w:val="000000"/>
          <w:sz w:val="24"/>
          <w:szCs w:val="24"/>
        </w:rPr>
        <w:t xml:space="preserve"> результаты освоения программы учебного предмета «Математика» характеризуются овладением универсальными </w:t>
      </w:r>
      <w:r w:rsidRPr="005575A8">
        <w:rPr>
          <w:rFonts w:ascii="Times New Roman" w:hAnsi="Times New Roman"/>
          <w:b/>
          <w:i/>
          <w:color w:val="000000"/>
          <w:sz w:val="24"/>
          <w:szCs w:val="24"/>
        </w:rPr>
        <w:t>познавательными</w:t>
      </w:r>
      <w:r w:rsidRPr="005575A8">
        <w:rPr>
          <w:rFonts w:ascii="Times New Roman" w:hAnsi="Times New Roman"/>
          <w:i/>
          <w:color w:val="000000"/>
          <w:sz w:val="24"/>
          <w:szCs w:val="24"/>
        </w:rPr>
        <w:t xml:space="preserve"> действиями, универсальными коммуникативными действиями, универсальными регулятивными действиями.</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 xml:space="preserve">1) </w:t>
      </w:r>
      <w:r w:rsidRPr="005575A8">
        <w:rPr>
          <w:rFonts w:ascii="Times New Roman" w:hAnsi="Times New Roman"/>
          <w:i/>
          <w:color w:val="000000"/>
          <w:sz w:val="24"/>
          <w:szCs w:val="24"/>
        </w:rPr>
        <w:t xml:space="preserve">Универсальные </w:t>
      </w:r>
      <w:r w:rsidRPr="005575A8">
        <w:rPr>
          <w:rFonts w:ascii="Times New Roman" w:hAnsi="Times New Roman"/>
          <w:b/>
          <w:i/>
          <w:color w:val="000000"/>
          <w:sz w:val="24"/>
          <w:szCs w:val="24"/>
        </w:rPr>
        <w:t>познавательные</w:t>
      </w:r>
      <w:r w:rsidRPr="005575A8">
        <w:rPr>
          <w:rFonts w:ascii="Times New Roman" w:hAnsi="Times New Roman"/>
          <w:i/>
          <w:color w:val="000000"/>
          <w:sz w:val="24"/>
          <w:szCs w:val="24"/>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5575A8">
        <w:rPr>
          <w:rFonts w:ascii="Times New Roman" w:hAnsi="Times New Roman"/>
          <w:color w:val="000000"/>
          <w:sz w:val="24"/>
          <w:szCs w:val="24"/>
        </w:rPr>
        <w:t>.</w:t>
      </w:r>
    </w:p>
    <w:p w:rsidR="00CE3D02" w:rsidRPr="005575A8" w:rsidRDefault="00E72B05">
      <w:pPr>
        <w:spacing w:after="0" w:line="264" w:lineRule="auto"/>
        <w:ind w:firstLine="600"/>
        <w:jc w:val="both"/>
        <w:rPr>
          <w:sz w:val="24"/>
          <w:szCs w:val="24"/>
        </w:rPr>
      </w:pPr>
      <w:r w:rsidRPr="005575A8">
        <w:rPr>
          <w:rFonts w:ascii="Times New Roman" w:hAnsi="Times New Roman"/>
          <w:b/>
          <w:color w:val="000000"/>
          <w:sz w:val="24"/>
          <w:szCs w:val="24"/>
        </w:rPr>
        <w:t>Базовые логические действия:</w:t>
      </w:r>
    </w:p>
    <w:p w:rsidR="00CE3D02" w:rsidRPr="005575A8" w:rsidRDefault="00E72B05">
      <w:pPr>
        <w:numPr>
          <w:ilvl w:val="0"/>
          <w:numId w:val="2"/>
        </w:numPr>
        <w:spacing w:after="0" w:line="264" w:lineRule="auto"/>
        <w:jc w:val="both"/>
        <w:rPr>
          <w:sz w:val="24"/>
          <w:szCs w:val="24"/>
        </w:rPr>
      </w:pPr>
      <w:r w:rsidRPr="005575A8">
        <w:rPr>
          <w:rFonts w:ascii="Times New Roman" w:hAnsi="Times New Roman"/>
          <w:color w:val="000000"/>
          <w:sz w:val="24"/>
          <w:szCs w:val="24"/>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CE3D02" w:rsidRPr="005575A8" w:rsidRDefault="00E72B05">
      <w:pPr>
        <w:numPr>
          <w:ilvl w:val="0"/>
          <w:numId w:val="2"/>
        </w:numPr>
        <w:spacing w:after="0" w:line="264" w:lineRule="auto"/>
        <w:jc w:val="both"/>
        <w:rPr>
          <w:sz w:val="24"/>
          <w:szCs w:val="24"/>
        </w:rPr>
      </w:pPr>
      <w:r w:rsidRPr="005575A8">
        <w:rPr>
          <w:rFonts w:ascii="Times New Roman" w:hAnsi="Times New Roman"/>
          <w:color w:val="000000"/>
          <w:sz w:val="24"/>
          <w:szCs w:val="24"/>
        </w:rPr>
        <w:t>воспринимать, формулировать и преобразовывать суждения: утвердительные и отрицательные, единичные, частные и общие; условные;</w:t>
      </w:r>
    </w:p>
    <w:p w:rsidR="00CE3D02" w:rsidRPr="005575A8" w:rsidRDefault="00E72B05">
      <w:pPr>
        <w:numPr>
          <w:ilvl w:val="0"/>
          <w:numId w:val="2"/>
        </w:numPr>
        <w:spacing w:after="0" w:line="264" w:lineRule="auto"/>
        <w:jc w:val="both"/>
        <w:rPr>
          <w:sz w:val="24"/>
          <w:szCs w:val="24"/>
        </w:rPr>
      </w:pPr>
      <w:r w:rsidRPr="005575A8">
        <w:rPr>
          <w:rFonts w:ascii="Times New Roman" w:hAnsi="Times New Roman"/>
          <w:color w:val="000000"/>
          <w:sz w:val="24"/>
          <w:szCs w:val="24"/>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CE3D02" w:rsidRPr="005575A8" w:rsidRDefault="00E72B05">
      <w:pPr>
        <w:numPr>
          <w:ilvl w:val="0"/>
          <w:numId w:val="2"/>
        </w:numPr>
        <w:spacing w:after="0" w:line="264" w:lineRule="auto"/>
        <w:jc w:val="both"/>
        <w:rPr>
          <w:sz w:val="24"/>
          <w:szCs w:val="24"/>
        </w:rPr>
      </w:pPr>
      <w:r w:rsidRPr="005575A8">
        <w:rPr>
          <w:rFonts w:ascii="Times New Roman" w:hAnsi="Times New Roman"/>
          <w:color w:val="000000"/>
          <w:sz w:val="24"/>
          <w:szCs w:val="24"/>
        </w:rPr>
        <w:t>делать выводы с использованием законов логики, дедуктивных и индуктивных умозаключений, умозаключений по аналогии;</w:t>
      </w:r>
    </w:p>
    <w:p w:rsidR="00CE3D02" w:rsidRPr="005575A8" w:rsidRDefault="00E72B05">
      <w:pPr>
        <w:numPr>
          <w:ilvl w:val="0"/>
          <w:numId w:val="2"/>
        </w:numPr>
        <w:spacing w:after="0" w:line="264" w:lineRule="auto"/>
        <w:jc w:val="both"/>
        <w:rPr>
          <w:sz w:val="24"/>
          <w:szCs w:val="24"/>
        </w:rPr>
      </w:pPr>
      <w:r w:rsidRPr="005575A8">
        <w:rPr>
          <w:rFonts w:ascii="Times New Roman" w:hAnsi="Times New Roman"/>
          <w:color w:val="000000"/>
          <w:sz w:val="24"/>
          <w:szCs w:val="24"/>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5575A8">
        <w:rPr>
          <w:rFonts w:ascii="Times New Roman" w:hAnsi="Times New Roman"/>
          <w:color w:val="000000"/>
          <w:sz w:val="24"/>
          <w:szCs w:val="24"/>
        </w:rPr>
        <w:t>контрпримеры</w:t>
      </w:r>
      <w:proofErr w:type="spellEnd"/>
      <w:r w:rsidRPr="005575A8">
        <w:rPr>
          <w:rFonts w:ascii="Times New Roman" w:hAnsi="Times New Roman"/>
          <w:color w:val="000000"/>
          <w:sz w:val="24"/>
          <w:szCs w:val="24"/>
        </w:rPr>
        <w:t>; обосновывать собственные суждения и выводы;</w:t>
      </w:r>
    </w:p>
    <w:p w:rsidR="00CE3D02" w:rsidRPr="005575A8" w:rsidRDefault="00E72B05">
      <w:pPr>
        <w:numPr>
          <w:ilvl w:val="0"/>
          <w:numId w:val="2"/>
        </w:numPr>
        <w:spacing w:after="0" w:line="264" w:lineRule="auto"/>
        <w:jc w:val="both"/>
        <w:rPr>
          <w:sz w:val="24"/>
          <w:szCs w:val="24"/>
        </w:rPr>
      </w:pPr>
      <w:r w:rsidRPr="005575A8">
        <w:rPr>
          <w:rFonts w:ascii="Times New Roman" w:hAnsi="Times New Roman"/>
          <w:color w:val="000000"/>
          <w:sz w:val="24"/>
          <w:szCs w:val="24"/>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E3D02" w:rsidRPr="005575A8" w:rsidRDefault="00E72B05">
      <w:pPr>
        <w:spacing w:after="0" w:line="264" w:lineRule="auto"/>
        <w:ind w:firstLine="600"/>
        <w:jc w:val="both"/>
        <w:rPr>
          <w:sz w:val="24"/>
          <w:szCs w:val="24"/>
        </w:rPr>
      </w:pPr>
      <w:r w:rsidRPr="005575A8">
        <w:rPr>
          <w:rFonts w:ascii="Times New Roman" w:hAnsi="Times New Roman"/>
          <w:b/>
          <w:color w:val="000000"/>
          <w:sz w:val="24"/>
          <w:szCs w:val="24"/>
        </w:rPr>
        <w:t>Базовые исследовательские действия:</w:t>
      </w:r>
    </w:p>
    <w:p w:rsidR="00CE3D02" w:rsidRPr="005575A8" w:rsidRDefault="00E72B05">
      <w:pPr>
        <w:numPr>
          <w:ilvl w:val="0"/>
          <w:numId w:val="3"/>
        </w:numPr>
        <w:spacing w:after="0" w:line="264" w:lineRule="auto"/>
        <w:jc w:val="both"/>
        <w:rPr>
          <w:sz w:val="24"/>
          <w:szCs w:val="24"/>
        </w:rPr>
      </w:pPr>
      <w:r w:rsidRPr="005575A8">
        <w:rPr>
          <w:rFonts w:ascii="Times New Roman" w:hAnsi="Times New Roman"/>
          <w:color w:val="000000"/>
          <w:sz w:val="24"/>
          <w:szCs w:val="24"/>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CE3D02" w:rsidRPr="005575A8" w:rsidRDefault="00E72B05">
      <w:pPr>
        <w:numPr>
          <w:ilvl w:val="0"/>
          <w:numId w:val="3"/>
        </w:numPr>
        <w:spacing w:after="0" w:line="264" w:lineRule="auto"/>
        <w:jc w:val="both"/>
        <w:rPr>
          <w:sz w:val="24"/>
          <w:szCs w:val="24"/>
        </w:rPr>
      </w:pPr>
      <w:r w:rsidRPr="005575A8">
        <w:rPr>
          <w:rFonts w:ascii="Times New Roman" w:hAnsi="Times New Roman"/>
          <w:color w:val="000000"/>
          <w:sz w:val="24"/>
          <w:szCs w:val="24"/>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CE3D02" w:rsidRPr="005575A8" w:rsidRDefault="00E72B05">
      <w:pPr>
        <w:numPr>
          <w:ilvl w:val="0"/>
          <w:numId w:val="3"/>
        </w:numPr>
        <w:spacing w:after="0" w:line="264" w:lineRule="auto"/>
        <w:jc w:val="both"/>
        <w:rPr>
          <w:sz w:val="24"/>
          <w:szCs w:val="24"/>
        </w:rPr>
      </w:pPr>
      <w:r w:rsidRPr="005575A8">
        <w:rPr>
          <w:rFonts w:ascii="Times New Roman" w:hAnsi="Times New Roman"/>
          <w:color w:val="000000"/>
          <w:sz w:val="24"/>
          <w:szCs w:val="24"/>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CE3D02" w:rsidRPr="005575A8" w:rsidRDefault="00E72B05">
      <w:pPr>
        <w:numPr>
          <w:ilvl w:val="0"/>
          <w:numId w:val="3"/>
        </w:numPr>
        <w:spacing w:after="0" w:line="264" w:lineRule="auto"/>
        <w:jc w:val="both"/>
        <w:rPr>
          <w:sz w:val="24"/>
          <w:szCs w:val="24"/>
        </w:rPr>
      </w:pPr>
      <w:r w:rsidRPr="005575A8">
        <w:rPr>
          <w:rFonts w:ascii="Times New Roman" w:hAnsi="Times New Roman"/>
          <w:color w:val="000000"/>
          <w:sz w:val="24"/>
          <w:szCs w:val="24"/>
        </w:rPr>
        <w:lastRenderedPageBreak/>
        <w:t>прогнозировать возможное развитие процесса, а также выдвигать предположения о его развитии в новых условиях.</w:t>
      </w:r>
    </w:p>
    <w:p w:rsidR="00CE3D02" w:rsidRPr="005575A8" w:rsidRDefault="00E72B05">
      <w:pPr>
        <w:spacing w:after="0" w:line="264" w:lineRule="auto"/>
        <w:ind w:firstLine="600"/>
        <w:jc w:val="both"/>
        <w:rPr>
          <w:sz w:val="24"/>
          <w:szCs w:val="24"/>
        </w:rPr>
      </w:pPr>
      <w:r w:rsidRPr="005575A8">
        <w:rPr>
          <w:rFonts w:ascii="Times New Roman" w:hAnsi="Times New Roman"/>
          <w:b/>
          <w:color w:val="000000"/>
          <w:sz w:val="24"/>
          <w:szCs w:val="24"/>
        </w:rPr>
        <w:t>Работа с информацией:</w:t>
      </w:r>
    </w:p>
    <w:p w:rsidR="00CE3D02" w:rsidRPr="005575A8" w:rsidRDefault="00E72B05">
      <w:pPr>
        <w:numPr>
          <w:ilvl w:val="0"/>
          <w:numId w:val="4"/>
        </w:numPr>
        <w:spacing w:after="0" w:line="264" w:lineRule="auto"/>
        <w:jc w:val="both"/>
        <w:rPr>
          <w:sz w:val="24"/>
          <w:szCs w:val="24"/>
        </w:rPr>
      </w:pPr>
      <w:r w:rsidRPr="005575A8">
        <w:rPr>
          <w:rFonts w:ascii="Times New Roman" w:hAnsi="Times New Roman"/>
          <w:color w:val="000000"/>
          <w:sz w:val="24"/>
          <w:szCs w:val="24"/>
        </w:rPr>
        <w:t>выявлять дефициты информации, данных, необходимых для ответа на вопрос и для решения задачи;</w:t>
      </w:r>
    </w:p>
    <w:p w:rsidR="00CE3D02" w:rsidRPr="005575A8" w:rsidRDefault="00E72B05">
      <w:pPr>
        <w:numPr>
          <w:ilvl w:val="0"/>
          <w:numId w:val="4"/>
        </w:numPr>
        <w:spacing w:after="0" w:line="264" w:lineRule="auto"/>
        <w:jc w:val="both"/>
        <w:rPr>
          <w:sz w:val="24"/>
          <w:szCs w:val="24"/>
        </w:rPr>
      </w:pPr>
      <w:r w:rsidRPr="005575A8">
        <w:rPr>
          <w:rFonts w:ascii="Times New Roman" w:hAnsi="Times New Roman"/>
          <w:color w:val="000000"/>
          <w:sz w:val="24"/>
          <w:szCs w:val="24"/>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CE3D02" w:rsidRPr="005575A8" w:rsidRDefault="00E72B05">
      <w:pPr>
        <w:numPr>
          <w:ilvl w:val="0"/>
          <w:numId w:val="4"/>
        </w:numPr>
        <w:spacing w:after="0" w:line="264" w:lineRule="auto"/>
        <w:jc w:val="both"/>
        <w:rPr>
          <w:sz w:val="24"/>
          <w:szCs w:val="24"/>
        </w:rPr>
      </w:pPr>
      <w:r w:rsidRPr="005575A8">
        <w:rPr>
          <w:rFonts w:ascii="Times New Roman" w:hAnsi="Times New Roman"/>
          <w:color w:val="000000"/>
          <w:sz w:val="24"/>
          <w:szCs w:val="24"/>
        </w:rPr>
        <w:t>структурировать информацию, представлять её в различных формах, иллюстрировать графически;</w:t>
      </w:r>
    </w:p>
    <w:p w:rsidR="00CE3D02" w:rsidRPr="005575A8" w:rsidRDefault="00E72B05">
      <w:pPr>
        <w:numPr>
          <w:ilvl w:val="0"/>
          <w:numId w:val="4"/>
        </w:numPr>
        <w:spacing w:after="0" w:line="264" w:lineRule="auto"/>
        <w:jc w:val="both"/>
        <w:rPr>
          <w:sz w:val="24"/>
          <w:szCs w:val="24"/>
        </w:rPr>
      </w:pPr>
      <w:r w:rsidRPr="005575A8">
        <w:rPr>
          <w:rFonts w:ascii="Times New Roman" w:hAnsi="Times New Roman"/>
          <w:color w:val="000000"/>
          <w:sz w:val="24"/>
          <w:szCs w:val="24"/>
        </w:rPr>
        <w:t>оценивать надёжность информации по самостоятельно сформулированным критериям.</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 xml:space="preserve">2) </w:t>
      </w:r>
      <w:r w:rsidRPr="005575A8">
        <w:rPr>
          <w:rFonts w:ascii="Times New Roman" w:hAnsi="Times New Roman"/>
          <w:i/>
          <w:color w:val="000000"/>
          <w:sz w:val="24"/>
          <w:szCs w:val="24"/>
        </w:rPr>
        <w:t xml:space="preserve">Универсальные </w:t>
      </w:r>
      <w:r w:rsidRPr="005575A8">
        <w:rPr>
          <w:rFonts w:ascii="Times New Roman" w:hAnsi="Times New Roman"/>
          <w:b/>
          <w:i/>
          <w:color w:val="000000"/>
          <w:sz w:val="24"/>
          <w:szCs w:val="24"/>
        </w:rPr>
        <w:t xml:space="preserve">коммуникативные </w:t>
      </w:r>
      <w:r w:rsidRPr="005575A8">
        <w:rPr>
          <w:rFonts w:ascii="Times New Roman" w:hAnsi="Times New Roman"/>
          <w:i/>
          <w:color w:val="000000"/>
          <w:sz w:val="24"/>
          <w:szCs w:val="24"/>
        </w:rPr>
        <w:t xml:space="preserve">действия, обеспечивают </w:t>
      </w:r>
      <w:proofErr w:type="spellStart"/>
      <w:r w:rsidRPr="005575A8">
        <w:rPr>
          <w:rFonts w:ascii="Times New Roman" w:hAnsi="Times New Roman"/>
          <w:i/>
          <w:color w:val="000000"/>
          <w:sz w:val="24"/>
          <w:szCs w:val="24"/>
        </w:rPr>
        <w:t>сформированность</w:t>
      </w:r>
      <w:proofErr w:type="spellEnd"/>
      <w:r w:rsidRPr="005575A8">
        <w:rPr>
          <w:rFonts w:ascii="Times New Roman" w:hAnsi="Times New Roman"/>
          <w:i/>
          <w:color w:val="000000"/>
          <w:sz w:val="24"/>
          <w:szCs w:val="24"/>
        </w:rPr>
        <w:t xml:space="preserve"> социальных навыков обучающихся.</w:t>
      </w:r>
    </w:p>
    <w:p w:rsidR="00CE3D02" w:rsidRPr="005575A8" w:rsidRDefault="00E72B05">
      <w:pPr>
        <w:spacing w:after="0" w:line="264" w:lineRule="auto"/>
        <w:ind w:firstLine="600"/>
        <w:jc w:val="both"/>
        <w:rPr>
          <w:sz w:val="24"/>
          <w:szCs w:val="24"/>
        </w:rPr>
      </w:pPr>
      <w:r w:rsidRPr="005575A8">
        <w:rPr>
          <w:rFonts w:ascii="Times New Roman" w:hAnsi="Times New Roman"/>
          <w:b/>
          <w:color w:val="000000"/>
          <w:sz w:val="24"/>
          <w:szCs w:val="24"/>
        </w:rPr>
        <w:t>Общение:</w:t>
      </w:r>
    </w:p>
    <w:p w:rsidR="00CE3D02" w:rsidRPr="005575A8" w:rsidRDefault="00E72B05">
      <w:pPr>
        <w:numPr>
          <w:ilvl w:val="0"/>
          <w:numId w:val="5"/>
        </w:numPr>
        <w:spacing w:after="0" w:line="264" w:lineRule="auto"/>
        <w:jc w:val="both"/>
        <w:rPr>
          <w:sz w:val="24"/>
          <w:szCs w:val="24"/>
        </w:rPr>
      </w:pPr>
      <w:r w:rsidRPr="005575A8">
        <w:rPr>
          <w:rFonts w:ascii="Times New Roman" w:hAnsi="Times New Roman"/>
          <w:color w:val="000000"/>
          <w:sz w:val="24"/>
          <w:szCs w:val="24"/>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CE3D02" w:rsidRPr="005575A8" w:rsidRDefault="00E72B05">
      <w:pPr>
        <w:numPr>
          <w:ilvl w:val="0"/>
          <w:numId w:val="5"/>
        </w:numPr>
        <w:spacing w:after="0" w:line="264" w:lineRule="auto"/>
        <w:jc w:val="both"/>
        <w:rPr>
          <w:sz w:val="24"/>
          <w:szCs w:val="24"/>
        </w:rPr>
      </w:pPr>
      <w:r w:rsidRPr="005575A8">
        <w:rPr>
          <w:rFonts w:ascii="Times New Roman" w:hAnsi="Times New Roman"/>
          <w:color w:val="000000"/>
          <w:sz w:val="24"/>
          <w:szCs w:val="24"/>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CE3D02" w:rsidRPr="005575A8" w:rsidRDefault="00E72B05">
      <w:pPr>
        <w:numPr>
          <w:ilvl w:val="0"/>
          <w:numId w:val="5"/>
        </w:numPr>
        <w:spacing w:after="0" w:line="264" w:lineRule="auto"/>
        <w:jc w:val="both"/>
        <w:rPr>
          <w:sz w:val="24"/>
          <w:szCs w:val="24"/>
        </w:rPr>
      </w:pPr>
      <w:r w:rsidRPr="005575A8">
        <w:rPr>
          <w:rFonts w:ascii="Times New Roman" w:hAnsi="Times New Roman"/>
          <w:color w:val="000000"/>
          <w:sz w:val="24"/>
          <w:szCs w:val="24"/>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CE3D02" w:rsidRPr="005575A8" w:rsidRDefault="00E72B05">
      <w:pPr>
        <w:spacing w:after="0" w:line="264" w:lineRule="auto"/>
        <w:ind w:firstLine="600"/>
        <w:jc w:val="both"/>
        <w:rPr>
          <w:sz w:val="24"/>
          <w:szCs w:val="24"/>
        </w:rPr>
      </w:pPr>
      <w:r w:rsidRPr="005575A8">
        <w:rPr>
          <w:rFonts w:ascii="Times New Roman" w:hAnsi="Times New Roman"/>
          <w:b/>
          <w:color w:val="000000"/>
          <w:sz w:val="24"/>
          <w:szCs w:val="24"/>
        </w:rPr>
        <w:t>Сотрудничество:</w:t>
      </w:r>
    </w:p>
    <w:p w:rsidR="00CE3D02" w:rsidRPr="005575A8" w:rsidRDefault="00E72B05">
      <w:pPr>
        <w:numPr>
          <w:ilvl w:val="0"/>
          <w:numId w:val="6"/>
        </w:numPr>
        <w:spacing w:after="0" w:line="264" w:lineRule="auto"/>
        <w:jc w:val="both"/>
        <w:rPr>
          <w:sz w:val="24"/>
          <w:szCs w:val="24"/>
        </w:rPr>
      </w:pPr>
      <w:r w:rsidRPr="005575A8">
        <w:rPr>
          <w:rFonts w:ascii="Times New Roman" w:hAnsi="Times New Roman"/>
          <w:color w:val="000000"/>
          <w:sz w:val="24"/>
          <w:szCs w:val="24"/>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CE3D02" w:rsidRPr="005575A8" w:rsidRDefault="00E72B05">
      <w:pPr>
        <w:numPr>
          <w:ilvl w:val="0"/>
          <w:numId w:val="6"/>
        </w:numPr>
        <w:spacing w:after="0" w:line="264" w:lineRule="auto"/>
        <w:jc w:val="both"/>
        <w:rPr>
          <w:sz w:val="24"/>
          <w:szCs w:val="24"/>
        </w:rPr>
      </w:pPr>
      <w:r w:rsidRPr="005575A8">
        <w:rPr>
          <w:rFonts w:ascii="Times New Roman" w:hAnsi="Times New Roman"/>
          <w:color w:val="000000"/>
          <w:sz w:val="24"/>
          <w:szCs w:val="24"/>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 xml:space="preserve">3) </w:t>
      </w:r>
      <w:r w:rsidRPr="005575A8">
        <w:rPr>
          <w:rFonts w:ascii="Times New Roman" w:hAnsi="Times New Roman"/>
          <w:i/>
          <w:color w:val="000000"/>
          <w:sz w:val="24"/>
          <w:szCs w:val="24"/>
        </w:rPr>
        <w:t xml:space="preserve">Универсальные </w:t>
      </w:r>
      <w:r w:rsidRPr="005575A8">
        <w:rPr>
          <w:rFonts w:ascii="Times New Roman" w:hAnsi="Times New Roman"/>
          <w:b/>
          <w:i/>
          <w:color w:val="000000"/>
          <w:sz w:val="24"/>
          <w:szCs w:val="24"/>
        </w:rPr>
        <w:t xml:space="preserve">регулятивные </w:t>
      </w:r>
      <w:r w:rsidRPr="005575A8">
        <w:rPr>
          <w:rFonts w:ascii="Times New Roman" w:hAnsi="Times New Roman"/>
          <w:i/>
          <w:color w:val="000000"/>
          <w:sz w:val="24"/>
          <w:szCs w:val="24"/>
        </w:rPr>
        <w:t>действия, обеспечивают формирование смысловых установок и жизненных навыков личности</w:t>
      </w:r>
      <w:r w:rsidRPr="005575A8">
        <w:rPr>
          <w:rFonts w:ascii="Times New Roman" w:hAnsi="Times New Roman"/>
          <w:color w:val="000000"/>
          <w:sz w:val="24"/>
          <w:szCs w:val="24"/>
        </w:rPr>
        <w:t>.</w:t>
      </w:r>
    </w:p>
    <w:p w:rsidR="00CE3D02" w:rsidRPr="005575A8" w:rsidRDefault="00E72B05">
      <w:pPr>
        <w:spacing w:after="0" w:line="264" w:lineRule="auto"/>
        <w:ind w:firstLine="600"/>
        <w:jc w:val="both"/>
        <w:rPr>
          <w:sz w:val="24"/>
          <w:szCs w:val="24"/>
        </w:rPr>
      </w:pPr>
      <w:r w:rsidRPr="005575A8">
        <w:rPr>
          <w:rFonts w:ascii="Times New Roman" w:hAnsi="Times New Roman"/>
          <w:b/>
          <w:color w:val="000000"/>
          <w:sz w:val="24"/>
          <w:szCs w:val="24"/>
        </w:rPr>
        <w:t>Самоорганизация:</w:t>
      </w:r>
    </w:p>
    <w:p w:rsidR="00CE3D02" w:rsidRPr="005575A8" w:rsidRDefault="00E72B05">
      <w:pPr>
        <w:numPr>
          <w:ilvl w:val="0"/>
          <w:numId w:val="7"/>
        </w:numPr>
        <w:spacing w:after="0"/>
        <w:rPr>
          <w:sz w:val="24"/>
          <w:szCs w:val="24"/>
        </w:rPr>
      </w:pPr>
      <w:r w:rsidRPr="005575A8">
        <w:rPr>
          <w:rFonts w:ascii="Times New Roman" w:hAnsi="Times New Roman"/>
          <w:color w:val="000000"/>
          <w:sz w:val="24"/>
          <w:szCs w:val="24"/>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CE3D02" w:rsidRPr="005575A8" w:rsidRDefault="00E72B05">
      <w:pPr>
        <w:spacing w:after="0" w:line="264" w:lineRule="auto"/>
        <w:ind w:firstLine="600"/>
        <w:jc w:val="both"/>
        <w:rPr>
          <w:sz w:val="24"/>
          <w:szCs w:val="24"/>
        </w:rPr>
      </w:pPr>
      <w:r w:rsidRPr="005575A8">
        <w:rPr>
          <w:rFonts w:ascii="Times New Roman" w:hAnsi="Times New Roman"/>
          <w:b/>
          <w:color w:val="000000"/>
          <w:sz w:val="24"/>
          <w:szCs w:val="24"/>
        </w:rPr>
        <w:t>Самоконтроль:</w:t>
      </w:r>
    </w:p>
    <w:p w:rsidR="00CE3D02" w:rsidRPr="005575A8" w:rsidRDefault="00E72B05">
      <w:pPr>
        <w:numPr>
          <w:ilvl w:val="0"/>
          <w:numId w:val="8"/>
        </w:numPr>
        <w:spacing w:after="0" w:line="264" w:lineRule="auto"/>
        <w:jc w:val="both"/>
        <w:rPr>
          <w:sz w:val="24"/>
          <w:szCs w:val="24"/>
        </w:rPr>
      </w:pPr>
      <w:r w:rsidRPr="005575A8">
        <w:rPr>
          <w:rFonts w:ascii="Times New Roman" w:hAnsi="Times New Roman"/>
          <w:color w:val="000000"/>
          <w:sz w:val="24"/>
          <w:szCs w:val="24"/>
        </w:rPr>
        <w:lastRenderedPageBreak/>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CE3D02" w:rsidRPr="005575A8" w:rsidRDefault="00E72B05">
      <w:pPr>
        <w:numPr>
          <w:ilvl w:val="0"/>
          <w:numId w:val="8"/>
        </w:numPr>
        <w:spacing w:after="0" w:line="264" w:lineRule="auto"/>
        <w:jc w:val="both"/>
        <w:rPr>
          <w:sz w:val="24"/>
          <w:szCs w:val="24"/>
        </w:rPr>
      </w:pPr>
      <w:r w:rsidRPr="005575A8">
        <w:rPr>
          <w:rFonts w:ascii="Times New Roman" w:hAnsi="Times New Roman"/>
          <w:color w:val="000000"/>
          <w:sz w:val="24"/>
          <w:szCs w:val="24"/>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CE3D02" w:rsidRPr="005575A8" w:rsidRDefault="00E72B05">
      <w:pPr>
        <w:numPr>
          <w:ilvl w:val="0"/>
          <w:numId w:val="8"/>
        </w:numPr>
        <w:spacing w:after="0" w:line="264" w:lineRule="auto"/>
        <w:jc w:val="both"/>
        <w:rPr>
          <w:sz w:val="24"/>
          <w:szCs w:val="24"/>
        </w:rPr>
      </w:pPr>
      <w:r w:rsidRPr="005575A8">
        <w:rPr>
          <w:rFonts w:ascii="Times New Roman" w:hAnsi="Times New Roman"/>
          <w:color w:val="000000"/>
          <w:sz w:val="24"/>
          <w:szCs w:val="24"/>
        </w:rPr>
        <w:t xml:space="preserve">оценивать соответствие результата цели и условиям, объяснять причины достижения или </w:t>
      </w:r>
      <w:proofErr w:type="spellStart"/>
      <w:r w:rsidRPr="005575A8">
        <w:rPr>
          <w:rFonts w:ascii="Times New Roman" w:hAnsi="Times New Roman"/>
          <w:color w:val="000000"/>
          <w:sz w:val="24"/>
          <w:szCs w:val="24"/>
        </w:rPr>
        <w:t>недостижения</w:t>
      </w:r>
      <w:proofErr w:type="spellEnd"/>
      <w:r w:rsidRPr="005575A8">
        <w:rPr>
          <w:rFonts w:ascii="Times New Roman" w:hAnsi="Times New Roman"/>
          <w:color w:val="000000"/>
          <w:sz w:val="24"/>
          <w:szCs w:val="24"/>
        </w:rPr>
        <w:t xml:space="preserve"> результатов деятельности, находить ошибку, давать оценку приобретённому опыту.</w:t>
      </w:r>
    </w:p>
    <w:p w:rsidR="00CE3D02" w:rsidRPr="005575A8" w:rsidRDefault="00CE3D02">
      <w:pPr>
        <w:spacing w:after="0" w:line="264" w:lineRule="auto"/>
        <w:ind w:left="120"/>
        <w:jc w:val="both"/>
        <w:rPr>
          <w:sz w:val="24"/>
          <w:szCs w:val="24"/>
        </w:rPr>
      </w:pPr>
    </w:p>
    <w:p w:rsidR="00CE3D02" w:rsidRPr="005575A8" w:rsidRDefault="00E72B05">
      <w:pPr>
        <w:spacing w:after="0" w:line="264" w:lineRule="auto"/>
        <w:ind w:left="120"/>
        <w:jc w:val="both"/>
        <w:rPr>
          <w:sz w:val="24"/>
          <w:szCs w:val="24"/>
        </w:rPr>
      </w:pPr>
      <w:r w:rsidRPr="005575A8">
        <w:rPr>
          <w:rFonts w:ascii="Times New Roman" w:hAnsi="Times New Roman"/>
          <w:b/>
          <w:color w:val="000000"/>
          <w:sz w:val="24"/>
          <w:szCs w:val="24"/>
        </w:rPr>
        <w:t>ПРЕДМЕТНЫЕ РЕЗУЛЬТАТЫ</w:t>
      </w:r>
    </w:p>
    <w:p w:rsidR="00CE3D02" w:rsidRPr="005575A8" w:rsidRDefault="00CE3D02">
      <w:pPr>
        <w:spacing w:after="0" w:line="264" w:lineRule="auto"/>
        <w:ind w:left="120"/>
        <w:jc w:val="both"/>
        <w:rPr>
          <w:sz w:val="24"/>
          <w:szCs w:val="24"/>
        </w:rPr>
      </w:pPr>
    </w:p>
    <w:p w:rsidR="00CE3D02" w:rsidRPr="005575A8" w:rsidRDefault="00E72B05">
      <w:pPr>
        <w:spacing w:after="0" w:line="264" w:lineRule="auto"/>
        <w:ind w:left="120"/>
        <w:jc w:val="both"/>
        <w:rPr>
          <w:sz w:val="24"/>
          <w:szCs w:val="24"/>
        </w:rPr>
      </w:pPr>
      <w:bookmarkStart w:id="10" w:name="_Toc118726597"/>
      <w:bookmarkEnd w:id="10"/>
      <w:r w:rsidRPr="005575A8">
        <w:rPr>
          <w:rFonts w:ascii="Times New Roman" w:hAnsi="Times New Roman"/>
          <w:b/>
          <w:color w:val="000000"/>
          <w:sz w:val="24"/>
          <w:szCs w:val="24"/>
        </w:rPr>
        <w:t>10 КЛАСС</w:t>
      </w:r>
    </w:p>
    <w:p w:rsidR="00CE3D02" w:rsidRPr="005575A8" w:rsidRDefault="00CE3D02">
      <w:pPr>
        <w:spacing w:after="0" w:line="264" w:lineRule="auto"/>
        <w:ind w:left="120"/>
        <w:jc w:val="both"/>
        <w:rPr>
          <w:sz w:val="24"/>
          <w:szCs w:val="24"/>
        </w:rPr>
      </w:pP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Оперировать понятиями: точка, прямая, плоскость.</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Применять аксиомы стереометрии и следствия из них при решении геометрических задач.</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Оперировать понятиями: параллельность и перпендикулярность прямых и плоскостей.</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Классифицировать взаимное расположение прямых и плоскостей в пространстве.</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Оперировать понятиями: многогранник, выпуклый и невыпуклый многогранник, элементы многогранника, правильный многогранник.</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Распознавать основные виды многогранников (пирамида; призма, прямоугольный параллелепипед, куб).</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Оперировать понятиями: секущая плоскость, сечение многогранников.</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Объяснять принципы построения сечений, используя метод следов.</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w:t>
      </w:r>
      <w:proofErr w:type="gramStart"/>
      <w:r w:rsidRPr="005575A8">
        <w:rPr>
          <w:rFonts w:ascii="Times New Roman" w:hAnsi="Times New Roman"/>
          <w:color w:val="000000"/>
          <w:sz w:val="24"/>
          <w:szCs w:val="24"/>
        </w:rPr>
        <w:t>между</w:t>
      </w:r>
      <w:proofErr w:type="gramEnd"/>
      <w:r w:rsidRPr="005575A8">
        <w:rPr>
          <w:rFonts w:ascii="Times New Roman" w:hAnsi="Times New Roman"/>
          <w:color w:val="000000"/>
          <w:sz w:val="24"/>
          <w:szCs w:val="24"/>
        </w:rPr>
        <w:t xml:space="preserve"> скрещивающимися прямыми.</w:t>
      </w:r>
    </w:p>
    <w:p w:rsidR="00CE3D02" w:rsidRPr="005575A8" w:rsidRDefault="00E72B05">
      <w:pPr>
        <w:spacing w:after="0" w:line="264" w:lineRule="auto"/>
        <w:ind w:firstLine="600"/>
        <w:jc w:val="both"/>
        <w:rPr>
          <w:sz w:val="24"/>
          <w:szCs w:val="24"/>
        </w:rPr>
      </w:pPr>
      <w:proofErr w:type="gramStart"/>
      <w:r w:rsidRPr="005575A8">
        <w:rPr>
          <w:rFonts w:ascii="Times New Roman" w:hAnsi="Times New Roman"/>
          <w:color w:val="000000"/>
          <w:sz w:val="24"/>
          <w:szCs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roofErr w:type="gramEnd"/>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lastRenderedPageBreak/>
        <w:t>Оперировать понятиями: симметрия в пространстве; центр, ось и плоскость симметрии; центр, ось и плоскость симметрии фигуры.</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Применять простейшие программные средства и электронно-коммуникационные системы при решении стереометрических задач.</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Приводить примеры математических закономерностей в природе и жизни, распознавать проявление законов геометрии в искусстве.</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CE3D02" w:rsidRPr="005575A8" w:rsidRDefault="00CE3D02">
      <w:pPr>
        <w:spacing w:after="0" w:line="264" w:lineRule="auto"/>
        <w:ind w:left="120"/>
        <w:jc w:val="both"/>
        <w:rPr>
          <w:sz w:val="24"/>
          <w:szCs w:val="24"/>
        </w:rPr>
      </w:pPr>
    </w:p>
    <w:p w:rsidR="00CE3D02" w:rsidRPr="005575A8" w:rsidRDefault="00E72B05">
      <w:pPr>
        <w:spacing w:after="0" w:line="264" w:lineRule="auto"/>
        <w:ind w:left="120"/>
        <w:jc w:val="both"/>
        <w:rPr>
          <w:sz w:val="24"/>
          <w:szCs w:val="24"/>
        </w:rPr>
      </w:pPr>
      <w:r w:rsidRPr="005575A8">
        <w:rPr>
          <w:rFonts w:ascii="Times New Roman" w:hAnsi="Times New Roman"/>
          <w:b/>
          <w:color w:val="000000"/>
          <w:sz w:val="24"/>
          <w:szCs w:val="24"/>
        </w:rPr>
        <w:t>11 КЛАСС</w:t>
      </w:r>
    </w:p>
    <w:p w:rsidR="00CE3D02" w:rsidRPr="005575A8" w:rsidRDefault="00CE3D02">
      <w:pPr>
        <w:spacing w:after="0" w:line="264" w:lineRule="auto"/>
        <w:ind w:left="120"/>
        <w:jc w:val="both"/>
        <w:rPr>
          <w:sz w:val="24"/>
          <w:szCs w:val="24"/>
        </w:rPr>
      </w:pP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Распознавать тела вращения (цилиндр, конус, сфера и шар).</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Объяснять способы получения тел вращения.</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Классифицировать взаимное расположение сферы и плоскости.</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Вычислять объёмы и площади поверхностей тел вращения, геометрических тел с применением формул.</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Оперировать понятиями: многогранник, вписанный в сферу и описанный около сферы; сфера, вписанная в многогранник или тело вращения.</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Вычислять соотношения между площадями поверхностей и объёмами подобных тел.</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Изображать изучаемые фигуры от руки и с применением простых чертёжных инструментов.</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Выполнять (выносные) плоские чертежи из рисунков простых объёмных фигур: вид сверху, сбоку, снизу; строить сечения тел вращения.</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Оперировать понятием вектор в пространстве.</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Выполнять действия сложения векторов, вычитания векторов и умножения вектора на число, объяснять, какими свойствами они обладают.</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Применять правило параллелепипеда.</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lastRenderedPageBreak/>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Задавать плоскость уравнением в декартовой системе координат.</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Решать простейшие геометрические задачи на применение векторно-координатного метода.</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Применять простейшие программные средства и электронно-коммуникационные системы при решении стереометрических задач.</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Приводить примеры математических закономерностей в природе и жизни, распознавать проявление законов геометрии в искусстве.</w:t>
      </w:r>
    </w:p>
    <w:p w:rsidR="00CE3D02" w:rsidRPr="005575A8" w:rsidRDefault="00E72B05">
      <w:pPr>
        <w:spacing w:after="0" w:line="264" w:lineRule="auto"/>
        <w:ind w:firstLine="600"/>
        <w:jc w:val="both"/>
        <w:rPr>
          <w:sz w:val="24"/>
          <w:szCs w:val="24"/>
        </w:rPr>
      </w:pPr>
      <w:r w:rsidRPr="005575A8">
        <w:rPr>
          <w:rFonts w:ascii="Times New Roman" w:hAnsi="Times New Roman"/>
          <w:color w:val="000000"/>
          <w:sz w:val="24"/>
          <w:szCs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CE3D02" w:rsidRDefault="00CE3D02">
      <w:pPr>
        <w:sectPr w:rsidR="00CE3D02">
          <w:pgSz w:w="11906" w:h="16383"/>
          <w:pgMar w:top="1134" w:right="850" w:bottom="1134" w:left="1701" w:header="720" w:footer="720" w:gutter="0"/>
          <w:cols w:space="720"/>
        </w:sectPr>
      </w:pPr>
    </w:p>
    <w:p w:rsidR="00CE3D02" w:rsidRDefault="00E72B05">
      <w:pPr>
        <w:spacing w:after="0"/>
        <w:ind w:left="120"/>
      </w:pPr>
      <w:bookmarkStart w:id="11" w:name="block-3905053"/>
      <w:bookmarkEnd w:id="7"/>
      <w:r>
        <w:rPr>
          <w:rFonts w:ascii="Times New Roman" w:hAnsi="Times New Roman"/>
          <w:b/>
          <w:color w:val="000000"/>
          <w:sz w:val="28"/>
        </w:rPr>
        <w:lastRenderedPageBreak/>
        <w:t xml:space="preserve"> ТЕМАТИЧЕСКОЕ ПЛАНИРОВАНИЕ </w:t>
      </w:r>
    </w:p>
    <w:p w:rsidR="00CE3D02" w:rsidRDefault="00E72B0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CE3D02">
        <w:trPr>
          <w:trHeight w:val="144"/>
          <w:tblCellSpacing w:w="20" w:type="nil"/>
        </w:trPr>
        <w:tc>
          <w:tcPr>
            <w:tcW w:w="446" w:type="dxa"/>
            <w:vMerge w:val="restart"/>
            <w:tcMar>
              <w:top w:w="50" w:type="dxa"/>
              <w:left w:w="100" w:type="dxa"/>
            </w:tcMar>
            <w:vAlign w:val="center"/>
          </w:tcPr>
          <w:p w:rsidR="00CE3D02" w:rsidRDefault="00E72B05">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E3D02" w:rsidRDefault="00CE3D02">
            <w:pPr>
              <w:spacing w:after="0"/>
              <w:ind w:left="135"/>
            </w:pPr>
          </w:p>
        </w:tc>
        <w:tc>
          <w:tcPr>
            <w:tcW w:w="3344" w:type="dxa"/>
            <w:vMerge w:val="restart"/>
            <w:tcMar>
              <w:top w:w="50" w:type="dxa"/>
              <w:left w:w="100" w:type="dxa"/>
            </w:tcMar>
            <w:vAlign w:val="center"/>
          </w:tcPr>
          <w:p w:rsidR="00CE3D02" w:rsidRDefault="00E72B05">
            <w:pPr>
              <w:spacing w:after="0"/>
              <w:ind w:left="135"/>
            </w:pPr>
            <w:r>
              <w:rPr>
                <w:rFonts w:ascii="Times New Roman" w:hAnsi="Times New Roman"/>
                <w:b/>
                <w:color w:val="000000"/>
                <w:sz w:val="24"/>
              </w:rPr>
              <w:t xml:space="preserve">Наименование разделов и тем программы </w:t>
            </w:r>
          </w:p>
          <w:p w:rsidR="00CE3D02" w:rsidRDefault="00CE3D02">
            <w:pPr>
              <w:spacing w:after="0"/>
              <w:ind w:left="135"/>
            </w:pPr>
          </w:p>
        </w:tc>
        <w:tc>
          <w:tcPr>
            <w:tcW w:w="0" w:type="auto"/>
            <w:gridSpan w:val="3"/>
            <w:tcMar>
              <w:top w:w="50" w:type="dxa"/>
              <w:left w:w="100" w:type="dxa"/>
            </w:tcMar>
            <w:vAlign w:val="center"/>
          </w:tcPr>
          <w:p w:rsidR="00CE3D02" w:rsidRDefault="00E72B05">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CE3D02" w:rsidRDefault="00E72B05">
            <w:pPr>
              <w:spacing w:after="0"/>
              <w:ind w:left="135"/>
            </w:pPr>
            <w:r>
              <w:rPr>
                <w:rFonts w:ascii="Times New Roman" w:hAnsi="Times New Roman"/>
                <w:b/>
                <w:color w:val="000000"/>
                <w:sz w:val="24"/>
              </w:rPr>
              <w:t xml:space="preserve">Электронные (цифровые) образовательные ресурсы </w:t>
            </w:r>
          </w:p>
          <w:p w:rsidR="00CE3D02" w:rsidRDefault="00CE3D02">
            <w:pPr>
              <w:spacing w:after="0"/>
              <w:ind w:left="135"/>
            </w:pPr>
          </w:p>
        </w:tc>
      </w:tr>
      <w:tr w:rsidR="00CE3D02">
        <w:trPr>
          <w:trHeight w:val="144"/>
          <w:tblCellSpacing w:w="20" w:type="nil"/>
        </w:trPr>
        <w:tc>
          <w:tcPr>
            <w:tcW w:w="0" w:type="auto"/>
            <w:vMerge/>
            <w:tcBorders>
              <w:top w:val="nil"/>
            </w:tcBorders>
            <w:tcMar>
              <w:top w:w="50" w:type="dxa"/>
              <w:left w:w="100" w:type="dxa"/>
            </w:tcMar>
          </w:tcPr>
          <w:p w:rsidR="00CE3D02" w:rsidRDefault="00CE3D02"/>
        </w:tc>
        <w:tc>
          <w:tcPr>
            <w:tcW w:w="0" w:type="auto"/>
            <w:vMerge/>
            <w:tcBorders>
              <w:top w:val="nil"/>
            </w:tcBorders>
            <w:tcMar>
              <w:top w:w="50" w:type="dxa"/>
              <w:left w:w="100" w:type="dxa"/>
            </w:tcMar>
          </w:tcPr>
          <w:p w:rsidR="00CE3D02" w:rsidRDefault="00CE3D02"/>
        </w:tc>
        <w:tc>
          <w:tcPr>
            <w:tcW w:w="949" w:type="dxa"/>
            <w:tcMar>
              <w:top w:w="50" w:type="dxa"/>
              <w:left w:w="100" w:type="dxa"/>
            </w:tcMar>
            <w:vAlign w:val="center"/>
          </w:tcPr>
          <w:p w:rsidR="00CE3D02" w:rsidRDefault="00E72B05">
            <w:pPr>
              <w:spacing w:after="0"/>
              <w:ind w:left="135"/>
            </w:pPr>
            <w:r>
              <w:rPr>
                <w:rFonts w:ascii="Times New Roman" w:hAnsi="Times New Roman"/>
                <w:b/>
                <w:color w:val="000000"/>
                <w:sz w:val="24"/>
              </w:rPr>
              <w:t xml:space="preserve">Всего </w:t>
            </w:r>
          </w:p>
          <w:p w:rsidR="00CE3D02" w:rsidRDefault="00CE3D02">
            <w:pPr>
              <w:spacing w:after="0"/>
              <w:ind w:left="135"/>
            </w:pPr>
          </w:p>
        </w:tc>
        <w:tc>
          <w:tcPr>
            <w:tcW w:w="1667" w:type="dxa"/>
            <w:tcMar>
              <w:top w:w="50" w:type="dxa"/>
              <w:left w:w="100" w:type="dxa"/>
            </w:tcMar>
            <w:vAlign w:val="center"/>
          </w:tcPr>
          <w:p w:rsidR="00CE3D02" w:rsidRDefault="00E72B05">
            <w:pPr>
              <w:spacing w:after="0"/>
              <w:ind w:left="135"/>
            </w:pPr>
            <w:r>
              <w:rPr>
                <w:rFonts w:ascii="Times New Roman" w:hAnsi="Times New Roman"/>
                <w:b/>
                <w:color w:val="000000"/>
                <w:sz w:val="24"/>
              </w:rPr>
              <w:t xml:space="preserve">Контрольные работы </w:t>
            </w:r>
          </w:p>
          <w:p w:rsidR="00CE3D02" w:rsidRDefault="00CE3D02">
            <w:pPr>
              <w:spacing w:after="0"/>
              <w:ind w:left="135"/>
            </w:pPr>
          </w:p>
        </w:tc>
        <w:tc>
          <w:tcPr>
            <w:tcW w:w="1756" w:type="dxa"/>
            <w:tcMar>
              <w:top w:w="50" w:type="dxa"/>
              <w:left w:w="100" w:type="dxa"/>
            </w:tcMar>
            <w:vAlign w:val="center"/>
          </w:tcPr>
          <w:p w:rsidR="00CE3D02" w:rsidRDefault="00E72B05">
            <w:pPr>
              <w:spacing w:after="0"/>
              <w:ind w:left="135"/>
            </w:pPr>
            <w:r>
              <w:rPr>
                <w:rFonts w:ascii="Times New Roman" w:hAnsi="Times New Roman"/>
                <w:b/>
                <w:color w:val="000000"/>
                <w:sz w:val="24"/>
              </w:rPr>
              <w:t xml:space="preserve">Практические работы </w:t>
            </w:r>
          </w:p>
          <w:p w:rsidR="00CE3D02" w:rsidRDefault="00CE3D02">
            <w:pPr>
              <w:spacing w:after="0"/>
              <w:ind w:left="135"/>
            </w:pPr>
          </w:p>
        </w:tc>
        <w:tc>
          <w:tcPr>
            <w:tcW w:w="0" w:type="auto"/>
            <w:vMerge/>
            <w:tcBorders>
              <w:top w:val="nil"/>
            </w:tcBorders>
            <w:tcMar>
              <w:top w:w="50" w:type="dxa"/>
              <w:left w:w="100" w:type="dxa"/>
            </w:tcMar>
          </w:tcPr>
          <w:p w:rsidR="00CE3D02" w:rsidRDefault="00CE3D02"/>
        </w:tc>
      </w:tr>
      <w:tr w:rsidR="00CE3D02">
        <w:trPr>
          <w:trHeight w:val="144"/>
          <w:tblCellSpacing w:w="20" w:type="nil"/>
        </w:trPr>
        <w:tc>
          <w:tcPr>
            <w:tcW w:w="446" w:type="dxa"/>
            <w:tcMar>
              <w:top w:w="50" w:type="dxa"/>
              <w:left w:w="100" w:type="dxa"/>
            </w:tcMar>
            <w:vAlign w:val="center"/>
          </w:tcPr>
          <w:p w:rsidR="00CE3D02" w:rsidRDefault="00E72B05">
            <w:pPr>
              <w:spacing w:after="0"/>
            </w:pPr>
            <w:r>
              <w:rPr>
                <w:rFonts w:ascii="Times New Roman" w:hAnsi="Times New Roman"/>
                <w:color w:val="000000"/>
                <w:sz w:val="24"/>
              </w:rPr>
              <w:t>1</w:t>
            </w:r>
          </w:p>
        </w:tc>
        <w:tc>
          <w:tcPr>
            <w:tcW w:w="3344" w:type="dxa"/>
            <w:tcMar>
              <w:top w:w="50" w:type="dxa"/>
              <w:left w:w="100" w:type="dxa"/>
            </w:tcMar>
            <w:vAlign w:val="center"/>
          </w:tcPr>
          <w:p w:rsidR="00CE3D02" w:rsidRDefault="00E72B05">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CE3D02" w:rsidRDefault="00CE3D02">
            <w:pPr>
              <w:spacing w:after="0"/>
              <w:ind w:left="135"/>
              <w:jc w:val="center"/>
            </w:pPr>
          </w:p>
        </w:tc>
        <w:tc>
          <w:tcPr>
            <w:tcW w:w="1756" w:type="dxa"/>
            <w:tcMar>
              <w:top w:w="50" w:type="dxa"/>
              <w:left w:w="100" w:type="dxa"/>
            </w:tcMar>
            <w:vAlign w:val="center"/>
          </w:tcPr>
          <w:p w:rsidR="00CE3D02" w:rsidRDefault="00CE3D02">
            <w:pPr>
              <w:spacing w:after="0"/>
              <w:ind w:left="135"/>
              <w:jc w:val="center"/>
            </w:pPr>
          </w:p>
        </w:tc>
        <w:tc>
          <w:tcPr>
            <w:tcW w:w="2568" w:type="dxa"/>
            <w:tcMar>
              <w:top w:w="50" w:type="dxa"/>
              <w:left w:w="100" w:type="dxa"/>
            </w:tcMar>
            <w:vAlign w:val="center"/>
          </w:tcPr>
          <w:p w:rsidR="00CE3D02" w:rsidRDefault="00CE3D02">
            <w:pPr>
              <w:spacing w:after="0"/>
              <w:ind w:left="135"/>
            </w:pPr>
          </w:p>
        </w:tc>
      </w:tr>
      <w:tr w:rsidR="00CE3D02">
        <w:trPr>
          <w:trHeight w:val="144"/>
          <w:tblCellSpacing w:w="20" w:type="nil"/>
        </w:trPr>
        <w:tc>
          <w:tcPr>
            <w:tcW w:w="446" w:type="dxa"/>
            <w:tcMar>
              <w:top w:w="50" w:type="dxa"/>
              <w:left w:w="100" w:type="dxa"/>
            </w:tcMar>
            <w:vAlign w:val="center"/>
          </w:tcPr>
          <w:p w:rsidR="00CE3D02" w:rsidRDefault="00E72B05">
            <w:pPr>
              <w:spacing w:after="0"/>
            </w:pPr>
            <w:r>
              <w:rPr>
                <w:rFonts w:ascii="Times New Roman" w:hAnsi="Times New Roman"/>
                <w:color w:val="000000"/>
                <w:sz w:val="24"/>
              </w:rPr>
              <w:t>2</w:t>
            </w:r>
          </w:p>
        </w:tc>
        <w:tc>
          <w:tcPr>
            <w:tcW w:w="3344" w:type="dxa"/>
            <w:tcMar>
              <w:top w:w="50" w:type="dxa"/>
              <w:left w:w="100" w:type="dxa"/>
            </w:tcMar>
            <w:vAlign w:val="center"/>
          </w:tcPr>
          <w:p w:rsidR="00CE3D02" w:rsidRDefault="00E72B05">
            <w:pPr>
              <w:spacing w:after="0"/>
              <w:ind w:left="135"/>
            </w:pPr>
            <w:r>
              <w:rPr>
                <w:rFonts w:ascii="Times New Roman" w:hAnsi="Times New Roman"/>
                <w:color w:val="000000"/>
                <w:sz w:val="24"/>
              </w:rPr>
              <w:t>Прямые и плоскости в пространстве. Параллельность прямых и плоскостей</w:t>
            </w:r>
          </w:p>
        </w:tc>
        <w:tc>
          <w:tcPr>
            <w:tcW w:w="9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CE3D02" w:rsidRDefault="00CE3D02">
            <w:pPr>
              <w:spacing w:after="0"/>
              <w:ind w:left="135"/>
              <w:jc w:val="center"/>
            </w:pPr>
          </w:p>
        </w:tc>
        <w:tc>
          <w:tcPr>
            <w:tcW w:w="2568" w:type="dxa"/>
            <w:tcMar>
              <w:top w:w="50" w:type="dxa"/>
              <w:left w:w="100" w:type="dxa"/>
            </w:tcMar>
            <w:vAlign w:val="center"/>
          </w:tcPr>
          <w:p w:rsidR="00CE3D02" w:rsidRDefault="00CE3D02">
            <w:pPr>
              <w:spacing w:after="0"/>
              <w:ind w:left="135"/>
            </w:pPr>
          </w:p>
        </w:tc>
      </w:tr>
      <w:tr w:rsidR="00CE3D02">
        <w:trPr>
          <w:trHeight w:val="144"/>
          <w:tblCellSpacing w:w="20" w:type="nil"/>
        </w:trPr>
        <w:tc>
          <w:tcPr>
            <w:tcW w:w="446" w:type="dxa"/>
            <w:tcMar>
              <w:top w:w="50" w:type="dxa"/>
              <w:left w:w="100" w:type="dxa"/>
            </w:tcMar>
            <w:vAlign w:val="center"/>
          </w:tcPr>
          <w:p w:rsidR="00CE3D02" w:rsidRDefault="00E72B05">
            <w:pPr>
              <w:spacing w:after="0"/>
            </w:pPr>
            <w:r>
              <w:rPr>
                <w:rFonts w:ascii="Times New Roman" w:hAnsi="Times New Roman"/>
                <w:color w:val="000000"/>
                <w:sz w:val="24"/>
              </w:rPr>
              <w:t>3</w:t>
            </w:r>
          </w:p>
        </w:tc>
        <w:tc>
          <w:tcPr>
            <w:tcW w:w="3344" w:type="dxa"/>
            <w:tcMar>
              <w:top w:w="50" w:type="dxa"/>
              <w:left w:w="100" w:type="dxa"/>
            </w:tcMar>
            <w:vAlign w:val="center"/>
          </w:tcPr>
          <w:p w:rsidR="00CE3D02" w:rsidRDefault="00E72B05">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CE3D02" w:rsidRDefault="00CE3D02">
            <w:pPr>
              <w:spacing w:after="0"/>
              <w:ind w:left="135"/>
              <w:jc w:val="center"/>
            </w:pPr>
          </w:p>
        </w:tc>
        <w:tc>
          <w:tcPr>
            <w:tcW w:w="1756" w:type="dxa"/>
            <w:tcMar>
              <w:top w:w="50" w:type="dxa"/>
              <w:left w:w="100" w:type="dxa"/>
            </w:tcMar>
            <w:vAlign w:val="center"/>
          </w:tcPr>
          <w:p w:rsidR="00CE3D02" w:rsidRDefault="00CE3D02">
            <w:pPr>
              <w:spacing w:after="0"/>
              <w:ind w:left="135"/>
              <w:jc w:val="center"/>
            </w:pPr>
          </w:p>
        </w:tc>
        <w:tc>
          <w:tcPr>
            <w:tcW w:w="2568" w:type="dxa"/>
            <w:tcMar>
              <w:top w:w="50" w:type="dxa"/>
              <w:left w:w="100" w:type="dxa"/>
            </w:tcMar>
            <w:vAlign w:val="center"/>
          </w:tcPr>
          <w:p w:rsidR="00CE3D02" w:rsidRDefault="00CE3D02">
            <w:pPr>
              <w:spacing w:after="0"/>
              <w:ind w:left="135"/>
            </w:pPr>
          </w:p>
        </w:tc>
      </w:tr>
      <w:tr w:rsidR="00CE3D02">
        <w:trPr>
          <w:trHeight w:val="144"/>
          <w:tblCellSpacing w:w="20" w:type="nil"/>
        </w:trPr>
        <w:tc>
          <w:tcPr>
            <w:tcW w:w="446" w:type="dxa"/>
            <w:tcMar>
              <w:top w:w="50" w:type="dxa"/>
              <w:left w:w="100" w:type="dxa"/>
            </w:tcMar>
            <w:vAlign w:val="center"/>
          </w:tcPr>
          <w:p w:rsidR="00CE3D02" w:rsidRDefault="00E72B05">
            <w:pPr>
              <w:spacing w:after="0"/>
            </w:pPr>
            <w:r>
              <w:rPr>
                <w:rFonts w:ascii="Times New Roman" w:hAnsi="Times New Roman"/>
                <w:color w:val="000000"/>
                <w:sz w:val="24"/>
              </w:rPr>
              <w:t>4</w:t>
            </w:r>
          </w:p>
        </w:tc>
        <w:tc>
          <w:tcPr>
            <w:tcW w:w="3344" w:type="dxa"/>
            <w:tcMar>
              <w:top w:w="50" w:type="dxa"/>
              <w:left w:w="100" w:type="dxa"/>
            </w:tcMar>
            <w:vAlign w:val="center"/>
          </w:tcPr>
          <w:p w:rsidR="00CE3D02" w:rsidRDefault="00E72B05">
            <w:pPr>
              <w:spacing w:after="0"/>
              <w:ind w:left="135"/>
            </w:pPr>
            <w:r>
              <w:rPr>
                <w:rFonts w:ascii="Times New Roman" w:hAnsi="Times New Roman"/>
                <w:color w:val="000000"/>
                <w:sz w:val="24"/>
              </w:rPr>
              <w:t>Углы между прямыми и плоскостями</w:t>
            </w:r>
          </w:p>
        </w:tc>
        <w:tc>
          <w:tcPr>
            <w:tcW w:w="9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CE3D02" w:rsidRDefault="00CE3D02">
            <w:pPr>
              <w:spacing w:after="0"/>
              <w:ind w:left="135"/>
              <w:jc w:val="center"/>
            </w:pPr>
          </w:p>
        </w:tc>
        <w:tc>
          <w:tcPr>
            <w:tcW w:w="2568" w:type="dxa"/>
            <w:tcMar>
              <w:top w:w="50" w:type="dxa"/>
              <w:left w:w="100" w:type="dxa"/>
            </w:tcMar>
            <w:vAlign w:val="center"/>
          </w:tcPr>
          <w:p w:rsidR="00CE3D02" w:rsidRDefault="00CE3D02">
            <w:pPr>
              <w:spacing w:after="0"/>
              <w:ind w:left="135"/>
            </w:pPr>
          </w:p>
        </w:tc>
      </w:tr>
      <w:tr w:rsidR="00CE3D02">
        <w:trPr>
          <w:trHeight w:val="144"/>
          <w:tblCellSpacing w:w="20" w:type="nil"/>
        </w:trPr>
        <w:tc>
          <w:tcPr>
            <w:tcW w:w="446" w:type="dxa"/>
            <w:tcMar>
              <w:top w:w="50" w:type="dxa"/>
              <w:left w:w="100" w:type="dxa"/>
            </w:tcMar>
            <w:vAlign w:val="center"/>
          </w:tcPr>
          <w:p w:rsidR="00CE3D02" w:rsidRDefault="00E72B05">
            <w:pPr>
              <w:spacing w:after="0"/>
            </w:pPr>
            <w:r>
              <w:rPr>
                <w:rFonts w:ascii="Times New Roman" w:hAnsi="Times New Roman"/>
                <w:color w:val="000000"/>
                <w:sz w:val="24"/>
              </w:rPr>
              <w:t>5</w:t>
            </w:r>
          </w:p>
        </w:tc>
        <w:tc>
          <w:tcPr>
            <w:tcW w:w="3344" w:type="dxa"/>
            <w:tcMar>
              <w:top w:w="50" w:type="dxa"/>
              <w:left w:w="100" w:type="dxa"/>
            </w:tcMar>
            <w:vAlign w:val="center"/>
          </w:tcPr>
          <w:p w:rsidR="00CE3D02" w:rsidRDefault="00E72B05">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CE3D02" w:rsidRDefault="00CE3D02">
            <w:pPr>
              <w:spacing w:after="0"/>
              <w:ind w:left="135"/>
              <w:jc w:val="center"/>
            </w:pPr>
          </w:p>
        </w:tc>
        <w:tc>
          <w:tcPr>
            <w:tcW w:w="2568" w:type="dxa"/>
            <w:tcMar>
              <w:top w:w="50" w:type="dxa"/>
              <w:left w:w="100" w:type="dxa"/>
            </w:tcMar>
            <w:vAlign w:val="center"/>
          </w:tcPr>
          <w:p w:rsidR="00CE3D02" w:rsidRDefault="00CE3D02">
            <w:pPr>
              <w:spacing w:after="0"/>
              <w:ind w:left="135"/>
            </w:pPr>
          </w:p>
        </w:tc>
      </w:tr>
      <w:tr w:rsidR="00CE3D02">
        <w:trPr>
          <w:trHeight w:val="144"/>
          <w:tblCellSpacing w:w="20" w:type="nil"/>
        </w:trPr>
        <w:tc>
          <w:tcPr>
            <w:tcW w:w="446" w:type="dxa"/>
            <w:tcMar>
              <w:top w:w="50" w:type="dxa"/>
              <w:left w:w="100" w:type="dxa"/>
            </w:tcMar>
            <w:vAlign w:val="center"/>
          </w:tcPr>
          <w:p w:rsidR="00CE3D02" w:rsidRDefault="00E72B05">
            <w:pPr>
              <w:spacing w:after="0"/>
            </w:pPr>
            <w:r>
              <w:rPr>
                <w:rFonts w:ascii="Times New Roman" w:hAnsi="Times New Roman"/>
                <w:color w:val="000000"/>
                <w:sz w:val="24"/>
              </w:rPr>
              <w:t>6</w:t>
            </w:r>
          </w:p>
        </w:tc>
        <w:tc>
          <w:tcPr>
            <w:tcW w:w="3344" w:type="dxa"/>
            <w:tcMar>
              <w:top w:w="50" w:type="dxa"/>
              <w:left w:w="100" w:type="dxa"/>
            </w:tcMar>
            <w:vAlign w:val="center"/>
          </w:tcPr>
          <w:p w:rsidR="00CE3D02" w:rsidRDefault="00E72B05">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CE3D02" w:rsidRDefault="00CE3D02">
            <w:pPr>
              <w:spacing w:after="0"/>
              <w:ind w:left="135"/>
              <w:jc w:val="center"/>
            </w:pPr>
          </w:p>
        </w:tc>
        <w:tc>
          <w:tcPr>
            <w:tcW w:w="2568" w:type="dxa"/>
            <w:tcMar>
              <w:top w:w="50" w:type="dxa"/>
              <w:left w:w="100" w:type="dxa"/>
            </w:tcMar>
            <w:vAlign w:val="center"/>
          </w:tcPr>
          <w:p w:rsidR="00CE3D02" w:rsidRDefault="00CE3D02">
            <w:pPr>
              <w:spacing w:after="0"/>
              <w:ind w:left="135"/>
            </w:pPr>
          </w:p>
        </w:tc>
      </w:tr>
      <w:tr w:rsidR="00CE3D02">
        <w:trPr>
          <w:trHeight w:val="144"/>
          <w:tblCellSpacing w:w="20" w:type="nil"/>
        </w:trPr>
        <w:tc>
          <w:tcPr>
            <w:tcW w:w="446" w:type="dxa"/>
            <w:tcMar>
              <w:top w:w="50" w:type="dxa"/>
              <w:left w:w="100" w:type="dxa"/>
            </w:tcMar>
            <w:vAlign w:val="center"/>
          </w:tcPr>
          <w:p w:rsidR="00CE3D02" w:rsidRDefault="00E72B05">
            <w:pPr>
              <w:spacing w:after="0"/>
            </w:pPr>
            <w:r>
              <w:rPr>
                <w:rFonts w:ascii="Times New Roman" w:hAnsi="Times New Roman"/>
                <w:color w:val="000000"/>
                <w:sz w:val="24"/>
              </w:rPr>
              <w:t>7</w:t>
            </w:r>
          </w:p>
        </w:tc>
        <w:tc>
          <w:tcPr>
            <w:tcW w:w="3344" w:type="dxa"/>
            <w:tcMar>
              <w:top w:w="50" w:type="dxa"/>
              <w:left w:w="100" w:type="dxa"/>
            </w:tcMar>
            <w:vAlign w:val="center"/>
          </w:tcPr>
          <w:p w:rsidR="00CE3D02" w:rsidRDefault="00E72B05">
            <w:pPr>
              <w:spacing w:after="0"/>
              <w:ind w:left="135"/>
            </w:pPr>
            <w:r>
              <w:rPr>
                <w:rFonts w:ascii="Times New Roman" w:hAnsi="Times New Roman"/>
                <w:color w:val="000000"/>
                <w:sz w:val="24"/>
              </w:rPr>
              <w:t>Повторение: сечения, расстояния и углы</w:t>
            </w:r>
          </w:p>
        </w:tc>
        <w:tc>
          <w:tcPr>
            <w:tcW w:w="9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4 </w:t>
            </w:r>
          </w:p>
        </w:tc>
        <w:tc>
          <w:tcPr>
            <w:tcW w:w="1667"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CE3D02" w:rsidRDefault="00CE3D02">
            <w:pPr>
              <w:spacing w:after="0"/>
              <w:ind w:left="135"/>
              <w:jc w:val="center"/>
            </w:pPr>
          </w:p>
        </w:tc>
        <w:tc>
          <w:tcPr>
            <w:tcW w:w="2568" w:type="dxa"/>
            <w:tcMar>
              <w:top w:w="50" w:type="dxa"/>
              <w:left w:w="100" w:type="dxa"/>
            </w:tcMar>
            <w:vAlign w:val="center"/>
          </w:tcPr>
          <w:p w:rsidR="00CE3D02" w:rsidRDefault="00CE3D02">
            <w:pPr>
              <w:spacing w:after="0"/>
              <w:ind w:left="135"/>
            </w:pPr>
          </w:p>
        </w:tc>
      </w:tr>
      <w:tr w:rsidR="00CE3D02">
        <w:trPr>
          <w:trHeight w:val="144"/>
          <w:tblCellSpacing w:w="20" w:type="nil"/>
        </w:trPr>
        <w:tc>
          <w:tcPr>
            <w:tcW w:w="0" w:type="auto"/>
            <w:gridSpan w:val="2"/>
            <w:tcMar>
              <w:top w:w="50" w:type="dxa"/>
              <w:left w:w="100" w:type="dxa"/>
            </w:tcMar>
            <w:vAlign w:val="center"/>
          </w:tcPr>
          <w:p w:rsidR="00CE3D02" w:rsidRDefault="00E72B05">
            <w:pPr>
              <w:spacing w:after="0"/>
              <w:ind w:left="135"/>
            </w:pPr>
            <w:r>
              <w:rPr>
                <w:rFonts w:ascii="Times New Roman" w:hAnsi="Times New Roman"/>
                <w:color w:val="000000"/>
                <w:sz w:val="24"/>
              </w:rPr>
              <w:t>ОБЩЕЕ КОЛИЧЕСТВО ЧАСОВ ПО ПРОГРАММЕ</w:t>
            </w:r>
          </w:p>
        </w:tc>
        <w:tc>
          <w:tcPr>
            <w:tcW w:w="1491"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68 </w:t>
            </w:r>
          </w:p>
        </w:tc>
        <w:tc>
          <w:tcPr>
            <w:tcW w:w="1667"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CE3D02" w:rsidRDefault="00CE3D02"/>
        </w:tc>
      </w:tr>
    </w:tbl>
    <w:p w:rsidR="00CE3D02" w:rsidRDefault="00CE3D02">
      <w:pPr>
        <w:sectPr w:rsidR="00CE3D02">
          <w:pgSz w:w="16383" w:h="11906" w:orient="landscape"/>
          <w:pgMar w:top="1134" w:right="850" w:bottom="1134" w:left="1701" w:header="720" w:footer="720" w:gutter="0"/>
          <w:cols w:space="720"/>
        </w:sectPr>
      </w:pPr>
    </w:p>
    <w:p w:rsidR="00CE3D02" w:rsidRDefault="00E72B0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CE3D02">
        <w:trPr>
          <w:trHeight w:val="144"/>
          <w:tblCellSpacing w:w="20" w:type="nil"/>
        </w:trPr>
        <w:tc>
          <w:tcPr>
            <w:tcW w:w="485" w:type="dxa"/>
            <w:vMerge w:val="restart"/>
            <w:tcMar>
              <w:top w:w="50" w:type="dxa"/>
              <w:left w:w="100" w:type="dxa"/>
            </w:tcMar>
            <w:vAlign w:val="center"/>
          </w:tcPr>
          <w:p w:rsidR="00CE3D02" w:rsidRDefault="00E72B05">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E3D02" w:rsidRDefault="00CE3D02">
            <w:pPr>
              <w:spacing w:after="0"/>
              <w:ind w:left="135"/>
            </w:pPr>
          </w:p>
        </w:tc>
        <w:tc>
          <w:tcPr>
            <w:tcW w:w="2640" w:type="dxa"/>
            <w:vMerge w:val="restart"/>
            <w:tcMar>
              <w:top w:w="50" w:type="dxa"/>
              <w:left w:w="100" w:type="dxa"/>
            </w:tcMar>
            <w:vAlign w:val="center"/>
          </w:tcPr>
          <w:p w:rsidR="00CE3D02" w:rsidRDefault="00E72B05">
            <w:pPr>
              <w:spacing w:after="0"/>
              <w:ind w:left="135"/>
            </w:pPr>
            <w:r>
              <w:rPr>
                <w:rFonts w:ascii="Times New Roman" w:hAnsi="Times New Roman"/>
                <w:b/>
                <w:color w:val="000000"/>
                <w:sz w:val="24"/>
              </w:rPr>
              <w:t xml:space="preserve">Наименование разделов и тем программы </w:t>
            </w:r>
          </w:p>
          <w:p w:rsidR="00CE3D02" w:rsidRDefault="00CE3D02">
            <w:pPr>
              <w:spacing w:after="0"/>
              <w:ind w:left="135"/>
            </w:pPr>
          </w:p>
        </w:tc>
        <w:tc>
          <w:tcPr>
            <w:tcW w:w="0" w:type="auto"/>
            <w:gridSpan w:val="3"/>
            <w:tcMar>
              <w:top w:w="50" w:type="dxa"/>
              <w:left w:w="100" w:type="dxa"/>
            </w:tcMar>
            <w:vAlign w:val="center"/>
          </w:tcPr>
          <w:p w:rsidR="00CE3D02" w:rsidRDefault="00E72B05">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CE3D02" w:rsidRDefault="00E72B05">
            <w:pPr>
              <w:spacing w:after="0"/>
              <w:ind w:left="135"/>
            </w:pPr>
            <w:r>
              <w:rPr>
                <w:rFonts w:ascii="Times New Roman" w:hAnsi="Times New Roman"/>
                <w:b/>
                <w:color w:val="000000"/>
                <w:sz w:val="24"/>
              </w:rPr>
              <w:t xml:space="preserve">Электронные (цифровые) образовательные ресурсы </w:t>
            </w:r>
          </w:p>
          <w:p w:rsidR="00CE3D02" w:rsidRDefault="00CE3D02">
            <w:pPr>
              <w:spacing w:after="0"/>
              <w:ind w:left="135"/>
            </w:pPr>
          </w:p>
        </w:tc>
      </w:tr>
      <w:tr w:rsidR="00CE3D02">
        <w:trPr>
          <w:trHeight w:val="144"/>
          <w:tblCellSpacing w:w="20" w:type="nil"/>
        </w:trPr>
        <w:tc>
          <w:tcPr>
            <w:tcW w:w="0" w:type="auto"/>
            <w:vMerge/>
            <w:tcBorders>
              <w:top w:val="nil"/>
            </w:tcBorders>
            <w:tcMar>
              <w:top w:w="50" w:type="dxa"/>
              <w:left w:w="100" w:type="dxa"/>
            </w:tcMar>
          </w:tcPr>
          <w:p w:rsidR="00CE3D02" w:rsidRDefault="00CE3D02"/>
        </w:tc>
        <w:tc>
          <w:tcPr>
            <w:tcW w:w="0" w:type="auto"/>
            <w:vMerge/>
            <w:tcBorders>
              <w:top w:val="nil"/>
            </w:tcBorders>
            <w:tcMar>
              <w:top w:w="50" w:type="dxa"/>
              <w:left w:w="100" w:type="dxa"/>
            </w:tcMar>
          </w:tcPr>
          <w:p w:rsidR="00CE3D02" w:rsidRDefault="00CE3D02"/>
        </w:tc>
        <w:tc>
          <w:tcPr>
            <w:tcW w:w="1017" w:type="dxa"/>
            <w:tcMar>
              <w:top w:w="50" w:type="dxa"/>
              <w:left w:w="100" w:type="dxa"/>
            </w:tcMar>
            <w:vAlign w:val="center"/>
          </w:tcPr>
          <w:p w:rsidR="00CE3D02" w:rsidRDefault="00E72B05">
            <w:pPr>
              <w:spacing w:after="0"/>
              <w:ind w:left="135"/>
            </w:pPr>
            <w:r>
              <w:rPr>
                <w:rFonts w:ascii="Times New Roman" w:hAnsi="Times New Roman"/>
                <w:b/>
                <w:color w:val="000000"/>
                <w:sz w:val="24"/>
              </w:rPr>
              <w:t xml:space="preserve">Всего </w:t>
            </w:r>
          </w:p>
          <w:p w:rsidR="00CE3D02" w:rsidRDefault="00CE3D02">
            <w:pPr>
              <w:spacing w:after="0"/>
              <w:ind w:left="135"/>
            </w:pPr>
          </w:p>
        </w:tc>
        <w:tc>
          <w:tcPr>
            <w:tcW w:w="1745" w:type="dxa"/>
            <w:tcMar>
              <w:top w:w="50" w:type="dxa"/>
              <w:left w:w="100" w:type="dxa"/>
            </w:tcMar>
            <w:vAlign w:val="center"/>
          </w:tcPr>
          <w:p w:rsidR="00CE3D02" w:rsidRDefault="00E72B05">
            <w:pPr>
              <w:spacing w:after="0"/>
              <w:ind w:left="135"/>
            </w:pPr>
            <w:r>
              <w:rPr>
                <w:rFonts w:ascii="Times New Roman" w:hAnsi="Times New Roman"/>
                <w:b/>
                <w:color w:val="000000"/>
                <w:sz w:val="24"/>
              </w:rPr>
              <w:t xml:space="preserve">Контрольные работы </w:t>
            </w:r>
          </w:p>
          <w:p w:rsidR="00CE3D02" w:rsidRDefault="00CE3D02">
            <w:pPr>
              <w:spacing w:after="0"/>
              <w:ind w:left="135"/>
            </w:pPr>
          </w:p>
        </w:tc>
        <w:tc>
          <w:tcPr>
            <w:tcW w:w="1829" w:type="dxa"/>
            <w:tcMar>
              <w:top w:w="50" w:type="dxa"/>
              <w:left w:w="100" w:type="dxa"/>
            </w:tcMar>
            <w:vAlign w:val="center"/>
          </w:tcPr>
          <w:p w:rsidR="00CE3D02" w:rsidRDefault="00E72B05">
            <w:pPr>
              <w:spacing w:after="0"/>
              <w:ind w:left="135"/>
            </w:pPr>
            <w:r>
              <w:rPr>
                <w:rFonts w:ascii="Times New Roman" w:hAnsi="Times New Roman"/>
                <w:b/>
                <w:color w:val="000000"/>
                <w:sz w:val="24"/>
              </w:rPr>
              <w:t xml:space="preserve">Практические работы </w:t>
            </w:r>
          </w:p>
          <w:p w:rsidR="00CE3D02" w:rsidRDefault="00CE3D02">
            <w:pPr>
              <w:spacing w:after="0"/>
              <w:ind w:left="135"/>
            </w:pPr>
          </w:p>
        </w:tc>
        <w:tc>
          <w:tcPr>
            <w:tcW w:w="0" w:type="auto"/>
            <w:vMerge/>
            <w:tcBorders>
              <w:top w:val="nil"/>
            </w:tcBorders>
            <w:tcMar>
              <w:top w:w="50" w:type="dxa"/>
              <w:left w:w="100" w:type="dxa"/>
            </w:tcMar>
          </w:tcPr>
          <w:p w:rsidR="00CE3D02" w:rsidRDefault="00CE3D02"/>
        </w:tc>
      </w:tr>
      <w:tr w:rsidR="00CE3D02">
        <w:trPr>
          <w:trHeight w:val="144"/>
          <w:tblCellSpacing w:w="20" w:type="nil"/>
        </w:trPr>
        <w:tc>
          <w:tcPr>
            <w:tcW w:w="485" w:type="dxa"/>
            <w:tcMar>
              <w:top w:w="50" w:type="dxa"/>
              <w:left w:w="100" w:type="dxa"/>
            </w:tcMar>
            <w:vAlign w:val="center"/>
          </w:tcPr>
          <w:p w:rsidR="00CE3D02" w:rsidRDefault="00E72B05">
            <w:pPr>
              <w:spacing w:after="0"/>
            </w:pPr>
            <w:r>
              <w:rPr>
                <w:rFonts w:ascii="Times New Roman" w:hAnsi="Times New Roman"/>
                <w:color w:val="000000"/>
                <w:sz w:val="24"/>
              </w:rPr>
              <w:t>1</w:t>
            </w:r>
          </w:p>
        </w:tc>
        <w:tc>
          <w:tcPr>
            <w:tcW w:w="2640" w:type="dxa"/>
            <w:tcMar>
              <w:top w:w="50" w:type="dxa"/>
              <w:left w:w="100" w:type="dxa"/>
            </w:tcMar>
            <w:vAlign w:val="center"/>
          </w:tcPr>
          <w:p w:rsidR="00CE3D02" w:rsidRDefault="00E72B05">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CE3D02" w:rsidRDefault="00CE3D02">
            <w:pPr>
              <w:spacing w:after="0"/>
              <w:ind w:left="135"/>
              <w:jc w:val="center"/>
            </w:pPr>
          </w:p>
        </w:tc>
        <w:tc>
          <w:tcPr>
            <w:tcW w:w="1829" w:type="dxa"/>
            <w:tcMar>
              <w:top w:w="50" w:type="dxa"/>
              <w:left w:w="100" w:type="dxa"/>
            </w:tcMar>
            <w:vAlign w:val="center"/>
          </w:tcPr>
          <w:p w:rsidR="00CE3D02" w:rsidRDefault="00CE3D02">
            <w:pPr>
              <w:spacing w:after="0"/>
              <w:ind w:left="135"/>
              <w:jc w:val="center"/>
            </w:pPr>
          </w:p>
        </w:tc>
        <w:tc>
          <w:tcPr>
            <w:tcW w:w="2757" w:type="dxa"/>
            <w:tcMar>
              <w:top w:w="50" w:type="dxa"/>
              <w:left w:w="100" w:type="dxa"/>
            </w:tcMar>
            <w:vAlign w:val="center"/>
          </w:tcPr>
          <w:p w:rsidR="00CE3D02" w:rsidRDefault="00CE3D02">
            <w:pPr>
              <w:spacing w:after="0"/>
              <w:ind w:left="135"/>
            </w:pPr>
          </w:p>
        </w:tc>
      </w:tr>
      <w:tr w:rsidR="00CE3D02">
        <w:trPr>
          <w:trHeight w:val="144"/>
          <w:tblCellSpacing w:w="20" w:type="nil"/>
        </w:trPr>
        <w:tc>
          <w:tcPr>
            <w:tcW w:w="485" w:type="dxa"/>
            <w:tcMar>
              <w:top w:w="50" w:type="dxa"/>
              <w:left w:w="100" w:type="dxa"/>
            </w:tcMar>
            <w:vAlign w:val="center"/>
          </w:tcPr>
          <w:p w:rsidR="00CE3D02" w:rsidRDefault="00E72B05">
            <w:pPr>
              <w:spacing w:after="0"/>
            </w:pPr>
            <w:r>
              <w:rPr>
                <w:rFonts w:ascii="Times New Roman" w:hAnsi="Times New Roman"/>
                <w:color w:val="000000"/>
                <w:sz w:val="24"/>
              </w:rPr>
              <w:t>2</w:t>
            </w:r>
          </w:p>
        </w:tc>
        <w:tc>
          <w:tcPr>
            <w:tcW w:w="2640" w:type="dxa"/>
            <w:tcMar>
              <w:top w:w="50" w:type="dxa"/>
              <w:left w:w="100" w:type="dxa"/>
            </w:tcMar>
            <w:vAlign w:val="center"/>
          </w:tcPr>
          <w:p w:rsidR="00CE3D02" w:rsidRDefault="00E72B05">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CE3D02" w:rsidRDefault="00CE3D02">
            <w:pPr>
              <w:spacing w:after="0"/>
              <w:ind w:left="135"/>
              <w:jc w:val="center"/>
            </w:pPr>
          </w:p>
        </w:tc>
        <w:tc>
          <w:tcPr>
            <w:tcW w:w="2757" w:type="dxa"/>
            <w:tcMar>
              <w:top w:w="50" w:type="dxa"/>
              <w:left w:w="100" w:type="dxa"/>
            </w:tcMar>
            <w:vAlign w:val="center"/>
          </w:tcPr>
          <w:p w:rsidR="00CE3D02" w:rsidRDefault="00CE3D02">
            <w:pPr>
              <w:spacing w:after="0"/>
              <w:ind w:left="135"/>
            </w:pPr>
          </w:p>
        </w:tc>
      </w:tr>
      <w:tr w:rsidR="00CE3D02">
        <w:trPr>
          <w:trHeight w:val="144"/>
          <w:tblCellSpacing w:w="20" w:type="nil"/>
        </w:trPr>
        <w:tc>
          <w:tcPr>
            <w:tcW w:w="485" w:type="dxa"/>
            <w:tcMar>
              <w:top w:w="50" w:type="dxa"/>
              <w:left w:w="100" w:type="dxa"/>
            </w:tcMar>
            <w:vAlign w:val="center"/>
          </w:tcPr>
          <w:p w:rsidR="00CE3D02" w:rsidRDefault="00E72B05">
            <w:pPr>
              <w:spacing w:after="0"/>
            </w:pPr>
            <w:r>
              <w:rPr>
                <w:rFonts w:ascii="Times New Roman" w:hAnsi="Times New Roman"/>
                <w:color w:val="000000"/>
                <w:sz w:val="24"/>
              </w:rPr>
              <w:t>3</w:t>
            </w:r>
          </w:p>
        </w:tc>
        <w:tc>
          <w:tcPr>
            <w:tcW w:w="2640" w:type="dxa"/>
            <w:tcMar>
              <w:top w:w="50" w:type="dxa"/>
              <w:left w:w="100" w:type="dxa"/>
            </w:tcMar>
            <w:vAlign w:val="center"/>
          </w:tcPr>
          <w:p w:rsidR="00CE3D02" w:rsidRDefault="00E72B05">
            <w:pPr>
              <w:spacing w:after="0"/>
              <w:ind w:left="135"/>
            </w:pPr>
            <w:r>
              <w:rPr>
                <w:rFonts w:ascii="Times New Roman" w:hAnsi="Times New Roman"/>
                <w:color w:val="000000"/>
                <w:sz w:val="24"/>
              </w:rPr>
              <w:t>Векторы и координаты в пространстве</w:t>
            </w:r>
          </w:p>
        </w:tc>
        <w:tc>
          <w:tcPr>
            <w:tcW w:w="1017"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10 </w:t>
            </w:r>
          </w:p>
        </w:tc>
        <w:tc>
          <w:tcPr>
            <w:tcW w:w="1745"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CE3D02" w:rsidRDefault="00CE3D02">
            <w:pPr>
              <w:spacing w:after="0"/>
              <w:ind w:left="135"/>
              <w:jc w:val="center"/>
            </w:pPr>
          </w:p>
        </w:tc>
        <w:tc>
          <w:tcPr>
            <w:tcW w:w="2757" w:type="dxa"/>
            <w:tcMar>
              <w:top w:w="50" w:type="dxa"/>
              <w:left w:w="100" w:type="dxa"/>
            </w:tcMar>
            <w:vAlign w:val="center"/>
          </w:tcPr>
          <w:p w:rsidR="00CE3D02" w:rsidRDefault="00CE3D02">
            <w:pPr>
              <w:spacing w:after="0"/>
              <w:ind w:left="135"/>
            </w:pPr>
          </w:p>
        </w:tc>
      </w:tr>
      <w:tr w:rsidR="00CE3D02">
        <w:trPr>
          <w:trHeight w:val="144"/>
          <w:tblCellSpacing w:w="20" w:type="nil"/>
        </w:trPr>
        <w:tc>
          <w:tcPr>
            <w:tcW w:w="485" w:type="dxa"/>
            <w:tcMar>
              <w:top w:w="50" w:type="dxa"/>
              <w:left w:w="100" w:type="dxa"/>
            </w:tcMar>
            <w:vAlign w:val="center"/>
          </w:tcPr>
          <w:p w:rsidR="00CE3D02" w:rsidRDefault="00E72B05">
            <w:pPr>
              <w:spacing w:after="0"/>
            </w:pPr>
            <w:r>
              <w:rPr>
                <w:rFonts w:ascii="Times New Roman" w:hAnsi="Times New Roman"/>
                <w:color w:val="000000"/>
                <w:sz w:val="24"/>
              </w:rPr>
              <w:t>4</w:t>
            </w:r>
          </w:p>
        </w:tc>
        <w:tc>
          <w:tcPr>
            <w:tcW w:w="2640" w:type="dxa"/>
            <w:tcMar>
              <w:top w:w="50" w:type="dxa"/>
              <w:left w:w="100" w:type="dxa"/>
            </w:tcMar>
            <w:vAlign w:val="center"/>
          </w:tcPr>
          <w:p w:rsidR="00CE3D02" w:rsidRDefault="00E72B05">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CE3D02" w:rsidRDefault="00CE3D02">
            <w:pPr>
              <w:spacing w:after="0"/>
              <w:ind w:left="135"/>
              <w:jc w:val="center"/>
            </w:pPr>
          </w:p>
        </w:tc>
        <w:tc>
          <w:tcPr>
            <w:tcW w:w="2757" w:type="dxa"/>
            <w:tcMar>
              <w:top w:w="50" w:type="dxa"/>
              <w:left w:w="100" w:type="dxa"/>
            </w:tcMar>
            <w:vAlign w:val="center"/>
          </w:tcPr>
          <w:p w:rsidR="00CE3D02" w:rsidRDefault="00CE3D02">
            <w:pPr>
              <w:spacing w:after="0"/>
              <w:ind w:left="135"/>
            </w:pPr>
          </w:p>
        </w:tc>
      </w:tr>
      <w:tr w:rsidR="00CE3D02">
        <w:trPr>
          <w:trHeight w:val="144"/>
          <w:tblCellSpacing w:w="20" w:type="nil"/>
        </w:trPr>
        <w:tc>
          <w:tcPr>
            <w:tcW w:w="0" w:type="auto"/>
            <w:gridSpan w:val="2"/>
            <w:tcMar>
              <w:top w:w="50" w:type="dxa"/>
              <w:left w:w="100" w:type="dxa"/>
            </w:tcMar>
            <w:vAlign w:val="center"/>
          </w:tcPr>
          <w:p w:rsidR="00CE3D02" w:rsidRDefault="00E72B05">
            <w:pPr>
              <w:spacing w:after="0"/>
              <w:ind w:left="135"/>
            </w:pPr>
            <w:r>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34 </w:t>
            </w:r>
          </w:p>
        </w:tc>
        <w:tc>
          <w:tcPr>
            <w:tcW w:w="1745"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CE3D02" w:rsidRDefault="00CE3D02"/>
        </w:tc>
      </w:tr>
    </w:tbl>
    <w:p w:rsidR="00CE3D02" w:rsidRDefault="00CE3D02">
      <w:pPr>
        <w:sectPr w:rsidR="00CE3D02">
          <w:pgSz w:w="16383" w:h="11906" w:orient="landscape"/>
          <w:pgMar w:top="1134" w:right="850" w:bottom="1134" w:left="1701" w:header="720" w:footer="720" w:gutter="0"/>
          <w:cols w:space="720"/>
        </w:sectPr>
      </w:pPr>
    </w:p>
    <w:p w:rsidR="00CE3D02" w:rsidRDefault="00E72B05">
      <w:pPr>
        <w:spacing w:after="0"/>
        <w:ind w:left="120"/>
      </w:pPr>
      <w:bookmarkStart w:id="12" w:name="block-3905054"/>
      <w:bookmarkEnd w:id="11"/>
      <w:r>
        <w:rPr>
          <w:rFonts w:ascii="Times New Roman" w:hAnsi="Times New Roman"/>
          <w:b/>
          <w:color w:val="000000"/>
          <w:sz w:val="28"/>
        </w:rPr>
        <w:lastRenderedPageBreak/>
        <w:t xml:space="preserve"> ПОУРОЧНОЕ ПЛАНИРОВАНИЕ </w:t>
      </w:r>
    </w:p>
    <w:p w:rsidR="00CE3D02" w:rsidRDefault="00E72B0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4579"/>
        <w:gridCol w:w="1224"/>
        <w:gridCol w:w="1841"/>
        <w:gridCol w:w="1910"/>
        <w:gridCol w:w="1347"/>
        <w:gridCol w:w="2221"/>
      </w:tblGrid>
      <w:tr w:rsidR="00CE3D02">
        <w:trPr>
          <w:trHeight w:val="144"/>
          <w:tblCellSpacing w:w="20" w:type="nil"/>
        </w:trPr>
        <w:tc>
          <w:tcPr>
            <w:tcW w:w="358" w:type="dxa"/>
            <w:vMerge w:val="restart"/>
            <w:tcMar>
              <w:top w:w="50" w:type="dxa"/>
              <w:left w:w="100" w:type="dxa"/>
            </w:tcMar>
            <w:vAlign w:val="center"/>
          </w:tcPr>
          <w:p w:rsidR="00CE3D02" w:rsidRDefault="00E72B05">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E3D02" w:rsidRDefault="00CE3D02">
            <w:pPr>
              <w:spacing w:after="0"/>
              <w:ind w:left="135"/>
            </w:pPr>
          </w:p>
        </w:tc>
        <w:tc>
          <w:tcPr>
            <w:tcW w:w="3488" w:type="dxa"/>
            <w:vMerge w:val="restart"/>
            <w:tcMar>
              <w:top w:w="50" w:type="dxa"/>
              <w:left w:w="100" w:type="dxa"/>
            </w:tcMar>
            <w:vAlign w:val="center"/>
          </w:tcPr>
          <w:p w:rsidR="00CE3D02" w:rsidRDefault="00E72B05">
            <w:pPr>
              <w:spacing w:after="0"/>
              <w:ind w:left="135"/>
            </w:pPr>
            <w:r>
              <w:rPr>
                <w:rFonts w:ascii="Times New Roman" w:hAnsi="Times New Roman"/>
                <w:b/>
                <w:color w:val="000000"/>
                <w:sz w:val="24"/>
              </w:rPr>
              <w:t xml:space="preserve">Тема урока </w:t>
            </w:r>
          </w:p>
          <w:p w:rsidR="00CE3D02" w:rsidRDefault="00CE3D02">
            <w:pPr>
              <w:spacing w:after="0"/>
              <w:ind w:left="135"/>
            </w:pPr>
          </w:p>
        </w:tc>
        <w:tc>
          <w:tcPr>
            <w:tcW w:w="0" w:type="auto"/>
            <w:gridSpan w:val="3"/>
            <w:tcMar>
              <w:top w:w="50" w:type="dxa"/>
              <w:left w:w="100" w:type="dxa"/>
            </w:tcMar>
            <w:vAlign w:val="center"/>
          </w:tcPr>
          <w:p w:rsidR="00CE3D02" w:rsidRDefault="00E72B05">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CE3D02" w:rsidRDefault="00E72B05">
            <w:pPr>
              <w:spacing w:after="0"/>
              <w:ind w:left="135"/>
            </w:pPr>
            <w:r>
              <w:rPr>
                <w:rFonts w:ascii="Times New Roman" w:hAnsi="Times New Roman"/>
                <w:b/>
                <w:color w:val="000000"/>
                <w:sz w:val="24"/>
              </w:rPr>
              <w:t xml:space="preserve">Дата изучения </w:t>
            </w:r>
          </w:p>
          <w:p w:rsidR="00CE3D02" w:rsidRDefault="00CE3D02">
            <w:pPr>
              <w:spacing w:after="0"/>
              <w:ind w:left="135"/>
            </w:pPr>
          </w:p>
        </w:tc>
        <w:tc>
          <w:tcPr>
            <w:tcW w:w="1937" w:type="dxa"/>
            <w:vMerge w:val="restart"/>
            <w:tcMar>
              <w:top w:w="50" w:type="dxa"/>
              <w:left w:w="100" w:type="dxa"/>
            </w:tcMar>
            <w:vAlign w:val="center"/>
          </w:tcPr>
          <w:p w:rsidR="00CE3D02" w:rsidRDefault="00E72B05">
            <w:pPr>
              <w:spacing w:after="0"/>
              <w:ind w:left="135"/>
            </w:pPr>
            <w:r>
              <w:rPr>
                <w:rFonts w:ascii="Times New Roman" w:hAnsi="Times New Roman"/>
                <w:b/>
                <w:color w:val="000000"/>
                <w:sz w:val="24"/>
              </w:rPr>
              <w:t xml:space="preserve">Электронные цифровые образовательные ресурсы </w:t>
            </w:r>
          </w:p>
          <w:p w:rsidR="00CE3D02" w:rsidRDefault="00CE3D02">
            <w:pPr>
              <w:spacing w:after="0"/>
              <w:ind w:left="135"/>
            </w:pPr>
          </w:p>
        </w:tc>
      </w:tr>
      <w:tr w:rsidR="00CE3D02">
        <w:trPr>
          <w:trHeight w:val="144"/>
          <w:tblCellSpacing w:w="20" w:type="nil"/>
        </w:trPr>
        <w:tc>
          <w:tcPr>
            <w:tcW w:w="0" w:type="auto"/>
            <w:vMerge/>
            <w:tcBorders>
              <w:top w:val="nil"/>
            </w:tcBorders>
            <w:tcMar>
              <w:top w:w="50" w:type="dxa"/>
              <w:left w:w="100" w:type="dxa"/>
            </w:tcMar>
          </w:tcPr>
          <w:p w:rsidR="00CE3D02" w:rsidRDefault="00CE3D02"/>
        </w:tc>
        <w:tc>
          <w:tcPr>
            <w:tcW w:w="0" w:type="auto"/>
            <w:vMerge/>
            <w:tcBorders>
              <w:top w:val="nil"/>
            </w:tcBorders>
            <w:tcMar>
              <w:top w:w="50" w:type="dxa"/>
              <w:left w:w="100" w:type="dxa"/>
            </w:tcMar>
          </w:tcPr>
          <w:p w:rsidR="00CE3D02" w:rsidRDefault="00CE3D02"/>
        </w:tc>
        <w:tc>
          <w:tcPr>
            <w:tcW w:w="796" w:type="dxa"/>
            <w:tcMar>
              <w:top w:w="50" w:type="dxa"/>
              <w:left w:w="100" w:type="dxa"/>
            </w:tcMar>
            <w:vAlign w:val="center"/>
          </w:tcPr>
          <w:p w:rsidR="00CE3D02" w:rsidRDefault="00E72B05">
            <w:pPr>
              <w:spacing w:after="0"/>
              <w:ind w:left="135"/>
            </w:pPr>
            <w:r>
              <w:rPr>
                <w:rFonts w:ascii="Times New Roman" w:hAnsi="Times New Roman"/>
                <w:b/>
                <w:color w:val="000000"/>
                <w:sz w:val="24"/>
              </w:rPr>
              <w:t xml:space="preserve">Всего </w:t>
            </w:r>
          </w:p>
          <w:p w:rsidR="00CE3D02" w:rsidRDefault="00CE3D02">
            <w:pPr>
              <w:spacing w:after="0"/>
              <w:ind w:left="135"/>
            </w:pPr>
          </w:p>
        </w:tc>
        <w:tc>
          <w:tcPr>
            <w:tcW w:w="1489" w:type="dxa"/>
            <w:tcMar>
              <w:top w:w="50" w:type="dxa"/>
              <w:left w:w="100" w:type="dxa"/>
            </w:tcMar>
            <w:vAlign w:val="center"/>
          </w:tcPr>
          <w:p w:rsidR="00CE3D02" w:rsidRDefault="00E72B05">
            <w:pPr>
              <w:spacing w:after="0"/>
              <w:ind w:left="135"/>
            </w:pPr>
            <w:r>
              <w:rPr>
                <w:rFonts w:ascii="Times New Roman" w:hAnsi="Times New Roman"/>
                <w:b/>
                <w:color w:val="000000"/>
                <w:sz w:val="24"/>
              </w:rPr>
              <w:t xml:space="preserve">Контрольные работы </w:t>
            </w:r>
          </w:p>
          <w:p w:rsidR="00CE3D02" w:rsidRDefault="00CE3D02">
            <w:pPr>
              <w:spacing w:after="0"/>
              <w:ind w:left="135"/>
            </w:pPr>
          </w:p>
        </w:tc>
        <w:tc>
          <w:tcPr>
            <w:tcW w:w="1591" w:type="dxa"/>
            <w:tcMar>
              <w:top w:w="50" w:type="dxa"/>
              <w:left w:w="100" w:type="dxa"/>
            </w:tcMar>
            <w:vAlign w:val="center"/>
          </w:tcPr>
          <w:p w:rsidR="00CE3D02" w:rsidRDefault="00E72B05">
            <w:pPr>
              <w:spacing w:after="0"/>
              <w:ind w:left="135"/>
            </w:pPr>
            <w:r>
              <w:rPr>
                <w:rFonts w:ascii="Times New Roman" w:hAnsi="Times New Roman"/>
                <w:b/>
                <w:color w:val="000000"/>
                <w:sz w:val="24"/>
              </w:rPr>
              <w:t xml:space="preserve">Практические работы </w:t>
            </w:r>
          </w:p>
          <w:p w:rsidR="00CE3D02" w:rsidRDefault="00CE3D02">
            <w:pPr>
              <w:spacing w:after="0"/>
              <w:ind w:left="135"/>
            </w:pPr>
          </w:p>
        </w:tc>
        <w:tc>
          <w:tcPr>
            <w:tcW w:w="0" w:type="auto"/>
            <w:vMerge/>
            <w:tcBorders>
              <w:top w:val="nil"/>
            </w:tcBorders>
            <w:tcMar>
              <w:top w:w="50" w:type="dxa"/>
              <w:left w:w="100" w:type="dxa"/>
            </w:tcMar>
          </w:tcPr>
          <w:p w:rsidR="00CE3D02" w:rsidRDefault="00CE3D02"/>
        </w:tc>
        <w:tc>
          <w:tcPr>
            <w:tcW w:w="0" w:type="auto"/>
            <w:vMerge/>
            <w:tcBorders>
              <w:top w:val="nil"/>
            </w:tcBorders>
            <w:tcMar>
              <w:top w:w="50" w:type="dxa"/>
              <w:left w:w="100" w:type="dxa"/>
            </w:tcMar>
          </w:tcPr>
          <w:p w:rsidR="00CE3D02" w:rsidRDefault="00CE3D02"/>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1</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2</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Понятия: пересекающиеся плоскости, пересекающиеся прямая и плоскость</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3</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Понятия: пересекающиеся плоскости, пересекающиеся прямая и плоскость</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4</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5</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Начальные сведения о кубе и пирамиде, их развёртки и модели. Сечения многогранников</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6</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Начальные сведения о кубе и пирамиде, их развёртки и модели. Сечения многогранников</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7</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lastRenderedPageBreak/>
              <w:t>8</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9</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10</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11</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 xml:space="preserve">Взаимное расположение </w:t>
            </w:r>
            <w:proofErr w:type="gramStart"/>
            <w:r>
              <w:rPr>
                <w:rFonts w:ascii="Times New Roman" w:hAnsi="Times New Roman"/>
                <w:color w:val="000000"/>
                <w:sz w:val="24"/>
              </w:rPr>
              <w:t>прямых</w:t>
            </w:r>
            <w:proofErr w:type="gramEnd"/>
            <w:r>
              <w:rPr>
                <w:rFonts w:ascii="Times New Roman" w:hAnsi="Times New Roman"/>
                <w:color w:val="000000"/>
                <w:sz w:val="24"/>
              </w:rPr>
              <w:t xml:space="preserve"> в пространстве: пересекающиеся, параллельные и скрещивающиеся прямые</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12</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 xml:space="preserve">Параллельность прямых и плоскостей в пространстве: </w:t>
            </w:r>
            <w:proofErr w:type="gramStart"/>
            <w:r>
              <w:rPr>
                <w:rFonts w:ascii="Times New Roman" w:hAnsi="Times New Roman"/>
                <w:color w:val="000000"/>
                <w:sz w:val="24"/>
              </w:rPr>
              <w:t>параллельные</w:t>
            </w:r>
            <w:proofErr w:type="gramEnd"/>
            <w:r>
              <w:rPr>
                <w:rFonts w:ascii="Times New Roman" w:hAnsi="Times New Roman"/>
                <w:color w:val="000000"/>
                <w:sz w:val="24"/>
              </w:rPr>
              <w:t xml:space="preserve"> прямые в пространстве; параллельность трёх прямых</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13</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14</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 xml:space="preserve">Углы с </w:t>
            </w:r>
            <w:proofErr w:type="spellStart"/>
            <w:r>
              <w:rPr>
                <w:rFonts w:ascii="Times New Roman" w:hAnsi="Times New Roman"/>
                <w:color w:val="000000"/>
                <w:sz w:val="24"/>
              </w:rPr>
              <w:t>сонаправленными</w:t>
            </w:r>
            <w:proofErr w:type="spellEnd"/>
            <w:r>
              <w:rPr>
                <w:rFonts w:ascii="Times New Roman" w:hAnsi="Times New Roman"/>
                <w:color w:val="000000"/>
                <w:sz w:val="24"/>
              </w:rPr>
              <w:t xml:space="preserve"> сторонами</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15</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 xml:space="preserve">Угол между </w:t>
            </w:r>
            <w:proofErr w:type="gramStart"/>
            <w:r>
              <w:rPr>
                <w:rFonts w:ascii="Times New Roman" w:hAnsi="Times New Roman"/>
                <w:color w:val="000000"/>
                <w:sz w:val="24"/>
              </w:rPr>
              <w:t>прямыми</w:t>
            </w:r>
            <w:proofErr w:type="gramEnd"/>
            <w:r>
              <w:rPr>
                <w:rFonts w:ascii="Times New Roman" w:hAnsi="Times New Roman"/>
                <w:color w:val="000000"/>
                <w:sz w:val="24"/>
              </w:rPr>
              <w:t xml:space="preserve"> в пространстве</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16</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 xml:space="preserve">Угол между </w:t>
            </w:r>
            <w:proofErr w:type="gramStart"/>
            <w:r>
              <w:rPr>
                <w:rFonts w:ascii="Times New Roman" w:hAnsi="Times New Roman"/>
                <w:color w:val="000000"/>
                <w:sz w:val="24"/>
              </w:rPr>
              <w:t>прямыми</w:t>
            </w:r>
            <w:proofErr w:type="gramEnd"/>
            <w:r>
              <w:rPr>
                <w:rFonts w:ascii="Times New Roman" w:hAnsi="Times New Roman"/>
                <w:color w:val="000000"/>
                <w:sz w:val="24"/>
              </w:rPr>
              <w:t xml:space="preserve"> в пространстве</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17</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Параллельность плоскостей: параллельные плоскости</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18</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Свойства параллельных плоскостей</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19</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 xml:space="preserve">Простейшие пространственные фигуры на плоскости: тетраэдр, куб, </w:t>
            </w:r>
            <w:r>
              <w:rPr>
                <w:rFonts w:ascii="Times New Roman" w:hAnsi="Times New Roman"/>
                <w:color w:val="000000"/>
                <w:sz w:val="24"/>
              </w:rPr>
              <w:lastRenderedPageBreak/>
              <w:t>параллелепипед</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lastRenderedPageBreak/>
              <w:t>20</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21</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22</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Контрольная работа по теме "Прямые и плоскости в пространстве. Параллельность прямых и плоскостей"</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23</w:t>
            </w:r>
          </w:p>
        </w:tc>
        <w:tc>
          <w:tcPr>
            <w:tcW w:w="3488" w:type="dxa"/>
            <w:tcMar>
              <w:top w:w="50" w:type="dxa"/>
              <w:left w:w="100" w:type="dxa"/>
            </w:tcMar>
            <w:vAlign w:val="center"/>
          </w:tcPr>
          <w:p w:rsidR="00CE3D02" w:rsidRDefault="00E72B05">
            <w:pPr>
              <w:spacing w:after="0"/>
              <w:ind w:left="135"/>
            </w:pPr>
            <w:proofErr w:type="gramStart"/>
            <w:r>
              <w:rPr>
                <w:rFonts w:ascii="Times New Roman" w:hAnsi="Times New Roman"/>
                <w:color w:val="000000"/>
                <w:sz w:val="24"/>
              </w:rPr>
              <w:t>Перпендикулярность прямой и плоскости: перпендикулярные прямые в пространстве</w:t>
            </w:r>
            <w:proofErr w:type="gramEnd"/>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24</w:t>
            </w:r>
          </w:p>
        </w:tc>
        <w:tc>
          <w:tcPr>
            <w:tcW w:w="3488" w:type="dxa"/>
            <w:tcMar>
              <w:top w:w="50" w:type="dxa"/>
              <w:left w:w="100" w:type="dxa"/>
            </w:tcMar>
            <w:vAlign w:val="center"/>
          </w:tcPr>
          <w:p w:rsidR="00CE3D02" w:rsidRDefault="00E72B05">
            <w:pPr>
              <w:spacing w:after="0"/>
              <w:ind w:left="135"/>
            </w:pPr>
            <w:proofErr w:type="gramStart"/>
            <w:r>
              <w:rPr>
                <w:rFonts w:ascii="Times New Roman" w:hAnsi="Times New Roman"/>
                <w:color w:val="000000"/>
                <w:sz w:val="24"/>
              </w:rPr>
              <w:t>Прямые параллельные и перпендикулярные к плоскости</w:t>
            </w:r>
            <w:proofErr w:type="gramEnd"/>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25</w:t>
            </w:r>
          </w:p>
        </w:tc>
        <w:tc>
          <w:tcPr>
            <w:tcW w:w="3488" w:type="dxa"/>
            <w:tcMar>
              <w:top w:w="50" w:type="dxa"/>
              <w:left w:w="100" w:type="dxa"/>
            </w:tcMar>
            <w:vAlign w:val="center"/>
          </w:tcPr>
          <w:p w:rsidR="00CE3D02" w:rsidRDefault="00E72B05">
            <w:pPr>
              <w:spacing w:after="0"/>
              <w:ind w:left="135"/>
            </w:pPr>
            <w:proofErr w:type="gramStart"/>
            <w:r>
              <w:rPr>
                <w:rFonts w:ascii="Times New Roman" w:hAnsi="Times New Roman"/>
                <w:color w:val="000000"/>
                <w:sz w:val="24"/>
              </w:rPr>
              <w:t>Прямые параллельные и перпендикулярные к плоскости</w:t>
            </w:r>
            <w:proofErr w:type="gramEnd"/>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26</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Признак перпендикулярности прямой и плоскости</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27</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Признак перпендикулярности прямой и плоскости</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28</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Теорема о прямой перпендикулярной плоскости</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29</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Теорема о прямой перпендикулярной плоскости</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30</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Теорема о прямой перпендикулярной плоскости</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31</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 xml:space="preserve">Перпендикуляр и наклонные: расстояние от точки до плоскости, расстояние </w:t>
            </w:r>
            <w:proofErr w:type="gramStart"/>
            <w:r>
              <w:rPr>
                <w:rFonts w:ascii="Times New Roman" w:hAnsi="Times New Roman"/>
                <w:color w:val="000000"/>
                <w:sz w:val="24"/>
              </w:rPr>
              <w:t>от</w:t>
            </w:r>
            <w:proofErr w:type="gramEnd"/>
            <w:r>
              <w:rPr>
                <w:rFonts w:ascii="Times New Roman" w:hAnsi="Times New Roman"/>
                <w:color w:val="000000"/>
                <w:sz w:val="24"/>
              </w:rPr>
              <w:t xml:space="preserve"> прямой до плоскости</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32</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 xml:space="preserve">Перпендикуляр и наклонные: расстояние от точки до плоскости, расстояние </w:t>
            </w:r>
            <w:proofErr w:type="gramStart"/>
            <w:r>
              <w:rPr>
                <w:rFonts w:ascii="Times New Roman" w:hAnsi="Times New Roman"/>
                <w:color w:val="000000"/>
                <w:sz w:val="24"/>
              </w:rPr>
              <w:t>от</w:t>
            </w:r>
            <w:proofErr w:type="gramEnd"/>
            <w:r>
              <w:rPr>
                <w:rFonts w:ascii="Times New Roman" w:hAnsi="Times New Roman"/>
                <w:color w:val="000000"/>
                <w:sz w:val="24"/>
              </w:rPr>
              <w:t xml:space="preserve"> </w:t>
            </w:r>
            <w:r>
              <w:rPr>
                <w:rFonts w:ascii="Times New Roman" w:hAnsi="Times New Roman"/>
                <w:color w:val="000000"/>
                <w:sz w:val="24"/>
              </w:rPr>
              <w:lastRenderedPageBreak/>
              <w:t>прямой до плоскости</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lastRenderedPageBreak/>
              <w:t>33</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 xml:space="preserve">Перпендикуляр и наклонные: расстояние от точки до плоскости, расстояние </w:t>
            </w:r>
            <w:proofErr w:type="gramStart"/>
            <w:r>
              <w:rPr>
                <w:rFonts w:ascii="Times New Roman" w:hAnsi="Times New Roman"/>
                <w:color w:val="000000"/>
                <w:sz w:val="24"/>
              </w:rPr>
              <w:t>от</w:t>
            </w:r>
            <w:proofErr w:type="gramEnd"/>
            <w:r>
              <w:rPr>
                <w:rFonts w:ascii="Times New Roman" w:hAnsi="Times New Roman"/>
                <w:color w:val="000000"/>
                <w:sz w:val="24"/>
              </w:rPr>
              <w:t xml:space="preserve"> прямой до плоскости</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34</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 xml:space="preserve">Перпендикуляр и наклонные: расстояние от точки до плоскости, расстояние </w:t>
            </w:r>
            <w:proofErr w:type="gramStart"/>
            <w:r>
              <w:rPr>
                <w:rFonts w:ascii="Times New Roman" w:hAnsi="Times New Roman"/>
                <w:color w:val="000000"/>
                <w:sz w:val="24"/>
              </w:rPr>
              <w:t>от</w:t>
            </w:r>
            <w:proofErr w:type="gramEnd"/>
            <w:r>
              <w:rPr>
                <w:rFonts w:ascii="Times New Roman" w:hAnsi="Times New Roman"/>
                <w:color w:val="000000"/>
                <w:sz w:val="24"/>
              </w:rPr>
              <w:t xml:space="preserve"> прямой до плоскости</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35</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Углы в пространстве: угол между прямой и плоскостью</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36</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Двугранный угол, линейный угол двугранного угла</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37</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Двугранный угол, линейный угол двугранного угла</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38</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39</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40</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41</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42</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43</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44</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 xml:space="preserve">Контрольная работа по темам "Перпендикулярность прямых и плоскостей" и "Углы между прямыми и </w:t>
            </w:r>
            <w:r>
              <w:rPr>
                <w:rFonts w:ascii="Times New Roman" w:hAnsi="Times New Roman"/>
                <w:color w:val="000000"/>
                <w:sz w:val="24"/>
              </w:rPr>
              <w:lastRenderedPageBreak/>
              <w:t>плоскостями"</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lastRenderedPageBreak/>
              <w:t>45</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46</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Призма: n-угольная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47</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Параллелепипед, прямоугольный параллелепипед и его свойства</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48</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Пирамида: n-угольная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49</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50</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Представление о правильных многогранниках: октаэдр, додекаэдр и икосаэдр.</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51</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lastRenderedPageBreak/>
              <w:t>52</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Вычисление элементов многогранников: рёбра, диагонали, углы</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53</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54</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Площадь боковой поверхности и 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55</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Контрольная работа по теме "Многогранники"</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56</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Понятие об объёме</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57</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58</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59</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60</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61</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62</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63</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64</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Контрольная работа по теме "Объёмы многогранников"</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65</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66</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 xml:space="preserve">Повторение, обобщение систематизация знаний. Вычисление расстояний: между двумя точками, от точки до прямой, от </w:t>
            </w:r>
            <w:r>
              <w:rPr>
                <w:rFonts w:ascii="Times New Roman" w:hAnsi="Times New Roman"/>
                <w:color w:val="000000"/>
                <w:sz w:val="24"/>
              </w:rPr>
              <w:lastRenderedPageBreak/>
              <w:t xml:space="preserve">точки до плоскости, </w:t>
            </w:r>
            <w:proofErr w:type="gramStart"/>
            <w:r>
              <w:rPr>
                <w:rFonts w:ascii="Times New Roman" w:hAnsi="Times New Roman"/>
                <w:color w:val="000000"/>
                <w:sz w:val="24"/>
              </w:rPr>
              <w:t>между</w:t>
            </w:r>
            <w:proofErr w:type="gramEnd"/>
            <w:r>
              <w:rPr>
                <w:rFonts w:ascii="Times New Roman" w:hAnsi="Times New Roman"/>
                <w:color w:val="000000"/>
                <w:sz w:val="24"/>
              </w:rPr>
              <w:t xml:space="preserve"> скрещивающимися прямыми</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lastRenderedPageBreak/>
              <w:t>67</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Итоговая контрольная работа</w:t>
            </w:r>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358" w:type="dxa"/>
            <w:tcMar>
              <w:top w:w="50" w:type="dxa"/>
              <w:left w:w="100" w:type="dxa"/>
            </w:tcMar>
            <w:vAlign w:val="center"/>
          </w:tcPr>
          <w:p w:rsidR="00CE3D02" w:rsidRDefault="00E72B05">
            <w:pPr>
              <w:spacing w:after="0"/>
            </w:pPr>
            <w:r>
              <w:rPr>
                <w:rFonts w:ascii="Times New Roman" w:hAnsi="Times New Roman"/>
                <w:color w:val="000000"/>
                <w:sz w:val="24"/>
              </w:rPr>
              <w:t>68</w:t>
            </w:r>
          </w:p>
        </w:tc>
        <w:tc>
          <w:tcPr>
            <w:tcW w:w="3488" w:type="dxa"/>
            <w:tcMar>
              <w:top w:w="50" w:type="dxa"/>
              <w:left w:w="100" w:type="dxa"/>
            </w:tcMar>
            <w:vAlign w:val="center"/>
          </w:tcPr>
          <w:p w:rsidR="00CE3D02" w:rsidRDefault="00E72B05">
            <w:pPr>
              <w:spacing w:after="0"/>
              <w:ind w:left="135"/>
            </w:pPr>
            <w:r>
              <w:rPr>
                <w:rFonts w:ascii="Times New Roman" w:hAnsi="Times New Roman"/>
                <w:color w:val="000000"/>
                <w:sz w:val="24"/>
              </w:rPr>
              <w:t xml:space="preserve">Повторение, обобщение систематизация знаний. </w:t>
            </w:r>
            <w:proofErr w:type="gramStart"/>
            <w:r>
              <w:rPr>
                <w:rFonts w:ascii="Times New Roman" w:hAnsi="Times New Roman"/>
                <w:color w:val="000000"/>
                <w:sz w:val="24"/>
              </w:rPr>
              <w:t>Вычисление углов: между скрещивающимися прямыми, между прямой и плоскостью, двугранных углов, углов между плоскостями</w:t>
            </w:r>
            <w:proofErr w:type="gramEnd"/>
          </w:p>
        </w:tc>
        <w:tc>
          <w:tcPr>
            <w:tcW w:w="796"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E3D02" w:rsidRDefault="00CE3D02">
            <w:pPr>
              <w:spacing w:after="0"/>
              <w:ind w:left="135"/>
              <w:jc w:val="center"/>
            </w:pPr>
          </w:p>
        </w:tc>
        <w:tc>
          <w:tcPr>
            <w:tcW w:w="1591" w:type="dxa"/>
            <w:tcMar>
              <w:top w:w="50" w:type="dxa"/>
              <w:left w:w="100" w:type="dxa"/>
            </w:tcMar>
            <w:vAlign w:val="center"/>
          </w:tcPr>
          <w:p w:rsidR="00CE3D02" w:rsidRDefault="00CE3D02">
            <w:pPr>
              <w:spacing w:after="0"/>
              <w:ind w:left="135"/>
              <w:jc w:val="center"/>
            </w:pPr>
          </w:p>
        </w:tc>
        <w:tc>
          <w:tcPr>
            <w:tcW w:w="1122" w:type="dxa"/>
            <w:tcMar>
              <w:top w:w="50" w:type="dxa"/>
              <w:left w:w="100" w:type="dxa"/>
            </w:tcMar>
            <w:vAlign w:val="center"/>
          </w:tcPr>
          <w:p w:rsidR="00CE3D02" w:rsidRDefault="00CE3D02">
            <w:pPr>
              <w:spacing w:after="0"/>
              <w:ind w:left="135"/>
            </w:pPr>
          </w:p>
        </w:tc>
        <w:tc>
          <w:tcPr>
            <w:tcW w:w="1937" w:type="dxa"/>
            <w:tcMar>
              <w:top w:w="50" w:type="dxa"/>
              <w:left w:w="100" w:type="dxa"/>
            </w:tcMar>
            <w:vAlign w:val="center"/>
          </w:tcPr>
          <w:p w:rsidR="00CE3D02" w:rsidRDefault="00CE3D02">
            <w:pPr>
              <w:spacing w:after="0"/>
              <w:ind w:left="135"/>
            </w:pPr>
          </w:p>
        </w:tc>
      </w:tr>
      <w:tr w:rsidR="00CE3D02">
        <w:trPr>
          <w:trHeight w:val="144"/>
          <w:tblCellSpacing w:w="20" w:type="nil"/>
        </w:trPr>
        <w:tc>
          <w:tcPr>
            <w:tcW w:w="0" w:type="auto"/>
            <w:gridSpan w:val="2"/>
            <w:tcMar>
              <w:top w:w="50" w:type="dxa"/>
              <w:left w:w="100" w:type="dxa"/>
            </w:tcMar>
            <w:vAlign w:val="center"/>
          </w:tcPr>
          <w:p w:rsidR="00CE3D02" w:rsidRDefault="00E72B05">
            <w:pPr>
              <w:spacing w:after="0"/>
              <w:ind w:left="135"/>
            </w:pPr>
            <w:r>
              <w:rPr>
                <w:rFonts w:ascii="Times New Roman" w:hAnsi="Times New Roman"/>
                <w:color w:val="000000"/>
                <w:sz w:val="24"/>
              </w:rPr>
              <w:t>ОБЩЕЕ КОЛИЧЕСТВО ЧАСОВ ПО ПРОГРАММЕ</w:t>
            </w:r>
          </w:p>
        </w:tc>
        <w:tc>
          <w:tcPr>
            <w:tcW w:w="1251"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68 </w:t>
            </w:r>
          </w:p>
        </w:tc>
        <w:tc>
          <w:tcPr>
            <w:tcW w:w="148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E3D02" w:rsidRDefault="00CE3D02"/>
        </w:tc>
      </w:tr>
    </w:tbl>
    <w:p w:rsidR="00CE3D02" w:rsidRDefault="00CE3D02">
      <w:pPr>
        <w:sectPr w:rsidR="00CE3D02">
          <w:pgSz w:w="16383" w:h="11906" w:orient="landscape"/>
          <w:pgMar w:top="1134" w:right="850" w:bottom="1134" w:left="1701" w:header="720" w:footer="720" w:gutter="0"/>
          <w:cols w:space="720"/>
        </w:sectPr>
      </w:pPr>
    </w:p>
    <w:p w:rsidR="00CE3D02" w:rsidRDefault="00E72B0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6"/>
        <w:gridCol w:w="4400"/>
        <w:gridCol w:w="1295"/>
        <w:gridCol w:w="1841"/>
        <w:gridCol w:w="1910"/>
        <w:gridCol w:w="1347"/>
        <w:gridCol w:w="2221"/>
      </w:tblGrid>
      <w:tr w:rsidR="00CE3D02">
        <w:trPr>
          <w:trHeight w:val="144"/>
          <w:tblCellSpacing w:w="20" w:type="nil"/>
        </w:trPr>
        <w:tc>
          <w:tcPr>
            <w:tcW w:w="389" w:type="dxa"/>
            <w:vMerge w:val="restart"/>
            <w:tcMar>
              <w:top w:w="50" w:type="dxa"/>
              <w:left w:w="100" w:type="dxa"/>
            </w:tcMar>
            <w:vAlign w:val="center"/>
          </w:tcPr>
          <w:p w:rsidR="00CE3D02" w:rsidRDefault="00E72B05">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E3D02" w:rsidRDefault="00CE3D02">
            <w:pPr>
              <w:spacing w:after="0"/>
              <w:ind w:left="135"/>
            </w:pPr>
          </w:p>
        </w:tc>
        <w:tc>
          <w:tcPr>
            <w:tcW w:w="2992" w:type="dxa"/>
            <w:vMerge w:val="restart"/>
            <w:tcMar>
              <w:top w:w="50" w:type="dxa"/>
              <w:left w:w="100" w:type="dxa"/>
            </w:tcMar>
            <w:vAlign w:val="center"/>
          </w:tcPr>
          <w:p w:rsidR="00CE3D02" w:rsidRDefault="00E72B05">
            <w:pPr>
              <w:spacing w:after="0"/>
              <w:ind w:left="135"/>
            </w:pPr>
            <w:r>
              <w:rPr>
                <w:rFonts w:ascii="Times New Roman" w:hAnsi="Times New Roman"/>
                <w:b/>
                <w:color w:val="000000"/>
                <w:sz w:val="24"/>
              </w:rPr>
              <w:t xml:space="preserve">Тема урока </w:t>
            </w:r>
          </w:p>
          <w:p w:rsidR="00CE3D02" w:rsidRDefault="00CE3D02">
            <w:pPr>
              <w:spacing w:after="0"/>
              <w:ind w:left="135"/>
            </w:pPr>
          </w:p>
        </w:tc>
        <w:tc>
          <w:tcPr>
            <w:tcW w:w="0" w:type="auto"/>
            <w:gridSpan w:val="3"/>
            <w:tcMar>
              <w:top w:w="50" w:type="dxa"/>
              <w:left w:w="100" w:type="dxa"/>
            </w:tcMar>
            <w:vAlign w:val="center"/>
          </w:tcPr>
          <w:p w:rsidR="00CE3D02" w:rsidRDefault="00E72B05">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CE3D02" w:rsidRDefault="00E72B05">
            <w:pPr>
              <w:spacing w:after="0"/>
              <w:ind w:left="135"/>
            </w:pPr>
            <w:r>
              <w:rPr>
                <w:rFonts w:ascii="Times New Roman" w:hAnsi="Times New Roman"/>
                <w:b/>
                <w:color w:val="000000"/>
                <w:sz w:val="24"/>
              </w:rPr>
              <w:t xml:space="preserve">Дата изучения </w:t>
            </w:r>
          </w:p>
          <w:p w:rsidR="00CE3D02" w:rsidRDefault="00CE3D02">
            <w:pPr>
              <w:spacing w:after="0"/>
              <w:ind w:left="135"/>
            </w:pPr>
          </w:p>
        </w:tc>
        <w:tc>
          <w:tcPr>
            <w:tcW w:w="1999" w:type="dxa"/>
            <w:vMerge w:val="restart"/>
            <w:tcMar>
              <w:top w:w="50" w:type="dxa"/>
              <w:left w:w="100" w:type="dxa"/>
            </w:tcMar>
            <w:vAlign w:val="center"/>
          </w:tcPr>
          <w:p w:rsidR="00CE3D02" w:rsidRDefault="00E72B05">
            <w:pPr>
              <w:spacing w:after="0"/>
              <w:ind w:left="135"/>
            </w:pPr>
            <w:r>
              <w:rPr>
                <w:rFonts w:ascii="Times New Roman" w:hAnsi="Times New Roman"/>
                <w:b/>
                <w:color w:val="000000"/>
                <w:sz w:val="24"/>
              </w:rPr>
              <w:t xml:space="preserve">Электронные цифровые образовательные ресурсы </w:t>
            </w:r>
          </w:p>
          <w:p w:rsidR="00CE3D02" w:rsidRDefault="00CE3D02">
            <w:pPr>
              <w:spacing w:after="0"/>
              <w:ind w:left="135"/>
            </w:pPr>
          </w:p>
        </w:tc>
      </w:tr>
      <w:tr w:rsidR="00CE3D02">
        <w:trPr>
          <w:trHeight w:val="144"/>
          <w:tblCellSpacing w:w="20" w:type="nil"/>
        </w:trPr>
        <w:tc>
          <w:tcPr>
            <w:tcW w:w="0" w:type="auto"/>
            <w:vMerge/>
            <w:tcBorders>
              <w:top w:val="nil"/>
            </w:tcBorders>
            <w:tcMar>
              <w:top w:w="50" w:type="dxa"/>
              <w:left w:w="100" w:type="dxa"/>
            </w:tcMar>
          </w:tcPr>
          <w:p w:rsidR="00CE3D02" w:rsidRDefault="00CE3D02"/>
        </w:tc>
        <w:tc>
          <w:tcPr>
            <w:tcW w:w="0" w:type="auto"/>
            <w:vMerge/>
            <w:tcBorders>
              <w:top w:val="nil"/>
            </w:tcBorders>
            <w:tcMar>
              <w:top w:w="50" w:type="dxa"/>
              <w:left w:w="100" w:type="dxa"/>
            </w:tcMar>
          </w:tcPr>
          <w:p w:rsidR="00CE3D02" w:rsidRDefault="00CE3D02"/>
        </w:tc>
        <w:tc>
          <w:tcPr>
            <w:tcW w:w="849" w:type="dxa"/>
            <w:tcMar>
              <w:top w:w="50" w:type="dxa"/>
              <w:left w:w="100" w:type="dxa"/>
            </w:tcMar>
            <w:vAlign w:val="center"/>
          </w:tcPr>
          <w:p w:rsidR="00CE3D02" w:rsidRDefault="00E72B05">
            <w:pPr>
              <w:spacing w:after="0"/>
              <w:ind w:left="135"/>
            </w:pPr>
            <w:r>
              <w:rPr>
                <w:rFonts w:ascii="Times New Roman" w:hAnsi="Times New Roman"/>
                <w:b/>
                <w:color w:val="000000"/>
                <w:sz w:val="24"/>
              </w:rPr>
              <w:t xml:space="preserve">Всего </w:t>
            </w:r>
          </w:p>
          <w:p w:rsidR="00CE3D02" w:rsidRDefault="00CE3D02">
            <w:pPr>
              <w:spacing w:after="0"/>
              <w:ind w:left="135"/>
            </w:pPr>
          </w:p>
        </w:tc>
        <w:tc>
          <w:tcPr>
            <w:tcW w:w="1551" w:type="dxa"/>
            <w:tcMar>
              <w:top w:w="50" w:type="dxa"/>
              <w:left w:w="100" w:type="dxa"/>
            </w:tcMar>
            <w:vAlign w:val="center"/>
          </w:tcPr>
          <w:p w:rsidR="00CE3D02" w:rsidRDefault="00E72B05">
            <w:pPr>
              <w:spacing w:after="0"/>
              <w:ind w:left="135"/>
            </w:pPr>
            <w:r>
              <w:rPr>
                <w:rFonts w:ascii="Times New Roman" w:hAnsi="Times New Roman"/>
                <w:b/>
                <w:color w:val="000000"/>
                <w:sz w:val="24"/>
              </w:rPr>
              <w:t xml:space="preserve">Контрольные работы </w:t>
            </w:r>
          </w:p>
          <w:p w:rsidR="00CE3D02" w:rsidRDefault="00CE3D02">
            <w:pPr>
              <w:spacing w:after="0"/>
              <w:ind w:left="135"/>
            </w:pPr>
          </w:p>
        </w:tc>
        <w:tc>
          <w:tcPr>
            <w:tcW w:w="1649" w:type="dxa"/>
            <w:tcMar>
              <w:top w:w="50" w:type="dxa"/>
              <w:left w:w="100" w:type="dxa"/>
            </w:tcMar>
            <w:vAlign w:val="center"/>
          </w:tcPr>
          <w:p w:rsidR="00CE3D02" w:rsidRDefault="00E72B05">
            <w:pPr>
              <w:spacing w:after="0"/>
              <w:ind w:left="135"/>
            </w:pPr>
            <w:r>
              <w:rPr>
                <w:rFonts w:ascii="Times New Roman" w:hAnsi="Times New Roman"/>
                <w:b/>
                <w:color w:val="000000"/>
                <w:sz w:val="24"/>
              </w:rPr>
              <w:t xml:space="preserve">Практические работы </w:t>
            </w:r>
          </w:p>
          <w:p w:rsidR="00CE3D02" w:rsidRDefault="00CE3D02">
            <w:pPr>
              <w:spacing w:after="0"/>
              <w:ind w:left="135"/>
            </w:pPr>
          </w:p>
        </w:tc>
        <w:tc>
          <w:tcPr>
            <w:tcW w:w="0" w:type="auto"/>
            <w:vMerge/>
            <w:tcBorders>
              <w:top w:val="nil"/>
            </w:tcBorders>
            <w:tcMar>
              <w:top w:w="50" w:type="dxa"/>
              <w:left w:w="100" w:type="dxa"/>
            </w:tcMar>
          </w:tcPr>
          <w:p w:rsidR="00CE3D02" w:rsidRDefault="00CE3D02"/>
        </w:tc>
        <w:tc>
          <w:tcPr>
            <w:tcW w:w="0" w:type="auto"/>
            <w:vMerge/>
            <w:tcBorders>
              <w:top w:val="nil"/>
            </w:tcBorders>
            <w:tcMar>
              <w:top w:w="50" w:type="dxa"/>
              <w:left w:w="100" w:type="dxa"/>
            </w:tcMar>
          </w:tcPr>
          <w:p w:rsidR="00CE3D02" w:rsidRDefault="00CE3D02"/>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1</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Сфера и шар: центр, радиус, диаметр; площадь поверхности сферы</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2</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3</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Изображение сферы, шара на плоскости. Сечения шара</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4</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5</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Цилиндр: основания и боковая поверхность, образующая и ось; площадь боковой и полной поверхности</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6</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7</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Коническая поверхность, образующие конической поверхности, ось и вершина конической поверхности</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lastRenderedPageBreak/>
              <w:t>8</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9</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Усечённый конус: образующие и высота; основания и боковая поверхность</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10</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11</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Комбинация тел вращения и многогранников</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12</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13</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Понятие об объёме. Основные свойства объёмов тел</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14</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Объём цилиндра, конуса</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15</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Объём шара и площадь сферы</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16</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17</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Контрольная работа по темам "Тела вращения" и "Объемы тел"</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18</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Вектор на плоскости и в пространстве</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19</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Сложение и вычитание векторов</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20</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Умножение вектора на число</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lastRenderedPageBreak/>
              <w:t>21</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Разложение вектора по трём некомпланарным векторам. Правило параллелепипеда</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22</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Решение задач, связанных с применением правил действий с векторами</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23</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Прямоугольная система координат в пространстве. Координаты вектора. Простейшие задачи в координатах</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24</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Угол между векторами. Скалярное произведение векторов</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25</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Вычисление углов между прямыми и плоскостями</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26</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Координатно-векторный метод при решении геометрических задач</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27</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Контрольная работа по теме "Векторы и координаты в пространстве"</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28</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29</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30</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lastRenderedPageBreak/>
              <w:t>31</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32</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33</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Итоговая контрольная работа</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389" w:type="dxa"/>
            <w:tcMar>
              <w:top w:w="50" w:type="dxa"/>
              <w:left w:w="100" w:type="dxa"/>
            </w:tcMar>
            <w:vAlign w:val="center"/>
          </w:tcPr>
          <w:p w:rsidR="00CE3D02" w:rsidRDefault="00E72B05">
            <w:pPr>
              <w:spacing w:after="0"/>
            </w:pPr>
            <w:r>
              <w:rPr>
                <w:rFonts w:ascii="Times New Roman" w:hAnsi="Times New Roman"/>
                <w:color w:val="000000"/>
                <w:sz w:val="24"/>
              </w:rPr>
              <w:t>34</w:t>
            </w:r>
          </w:p>
        </w:tc>
        <w:tc>
          <w:tcPr>
            <w:tcW w:w="2992" w:type="dxa"/>
            <w:tcMar>
              <w:top w:w="50" w:type="dxa"/>
              <w:left w:w="100" w:type="dxa"/>
            </w:tcMar>
            <w:vAlign w:val="center"/>
          </w:tcPr>
          <w:p w:rsidR="00CE3D02" w:rsidRDefault="00E72B05">
            <w:pPr>
              <w:spacing w:after="0"/>
              <w:ind w:left="135"/>
            </w:pPr>
            <w:r>
              <w:rPr>
                <w:rFonts w:ascii="Times New Roman" w:hAnsi="Times New Roman"/>
                <w:color w:val="000000"/>
                <w:sz w:val="24"/>
              </w:rPr>
              <w:t>Повторение, обобщение и систематизация знаний</w:t>
            </w:r>
          </w:p>
        </w:tc>
        <w:tc>
          <w:tcPr>
            <w:tcW w:w="8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E3D02" w:rsidRDefault="00CE3D02">
            <w:pPr>
              <w:spacing w:after="0"/>
              <w:ind w:left="135"/>
              <w:jc w:val="center"/>
            </w:pPr>
          </w:p>
        </w:tc>
        <w:tc>
          <w:tcPr>
            <w:tcW w:w="1649" w:type="dxa"/>
            <w:tcMar>
              <w:top w:w="50" w:type="dxa"/>
              <w:left w:w="100" w:type="dxa"/>
            </w:tcMar>
            <w:vAlign w:val="center"/>
          </w:tcPr>
          <w:p w:rsidR="00CE3D02" w:rsidRDefault="00CE3D02">
            <w:pPr>
              <w:spacing w:after="0"/>
              <w:ind w:left="135"/>
              <w:jc w:val="center"/>
            </w:pPr>
          </w:p>
        </w:tc>
        <w:tc>
          <w:tcPr>
            <w:tcW w:w="1171" w:type="dxa"/>
            <w:tcMar>
              <w:top w:w="50" w:type="dxa"/>
              <w:left w:w="100" w:type="dxa"/>
            </w:tcMar>
            <w:vAlign w:val="center"/>
          </w:tcPr>
          <w:p w:rsidR="00CE3D02" w:rsidRDefault="00CE3D02">
            <w:pPr>
              <w:spacing w:after="0"/>
              <w:ind w:left="135"/>
            </w:pPr>
          </w:p>
        </w:tc>
        <w:tc>
          <w:tcPr>
            <w:tcW w:w="1999" w:type="dxa"/>
            <w:tcMar>
              <w:top w:w="50" w:type="dxa"/>
              <w:left w:w="100" w:type="dxa"/>
            </w:tcMar>
            <w:vAlign w:val="center"/>
          </w:tcPr>
          <w:p w:rsidR="00CE3D02" w:rsidRDefault="00CE3D02">
            <w:pPr>
              <w:spacing w:after="0"/>
              <w:ind w:left="135"/>
            </w:pPr>
          </w:p>
        </w:tc>
      </w:tr>
      <w:tr w:rsidR="00CE3D02">
        <w:trPr>
          <w:trHeight w:val="144"/>
          <w:tblCellSpacing w:w="20" w:type="nil"/>
        </w:trPr>
        <w:tc>
          <w:tcPr>
            <w:tcW w:w="0" w:type="auto"/>
            <w:gridSpan w:val="2"/>
            <w:tcMar>
              <w:top w:w="50" w:type="dxa"/>
              <w:left w:w="100" w:type="dxa"/>
            </w:tcMar>
            <w:vAlign w:val="center"/>
          </w:tcPr>
          <w:p w:rsidR="00CE3D02" w:rsidRDefault="00E72B05">
            <w:pPr>
              <w:spacing w:after="0"/>
              <w:ind w:left="135"/>
            </w:pPr>
            <w:r>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34 </w:t>
            </w:r>
          </w:p>
        </w:tc>
        <w:tc>
          <w:tcPr>
            <w:tcW w:w="1551"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3 </w:t>
            </w:r>
          </w:p>
        </w:tc>
        <w:tc>
          <w:tcPr>
            <w:tcW w:w="1649" w:type="dxa"/>
            <w:tcMar>
              <w:top w:w="50" w:type="dxa"/>
              <w:left w:w="100" w:type="dxa"/>
            </w:tcMar>
            <w:vAlign w:val="center"/>
          </w:tcPr>
          <w:p w:rsidR="00CE3D02" w:rsidRDefault="00E72B0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E3D02" w:rsidRDefault="00CE3D02"/>
        </w:tc>
      </w:tr>
    </w:tbl>
    <w:p w:rsidR="00CE3D02" w:rsidRDefault="00CE3D02">
      <w:pPr>
        <w:sectPr w:rsidR="00CE3D02">
          <w:pgSz w:w="16383" w:h="11906" w:orient="landscape"/>
          <w:pgMar w:top="1134" w:right="850" w:bottom="1134" w:left="1701" w:header="720" w:footer="720" w:gutter="0"/>
          <w:cols w:space="720"/>
        </w:sectPr>
      </w:pPr>
    </w:p>
    <w:p w:rsidR="00CE3D02" w:rsidRDefault="00E72B05">
      <w:pPr>
        <w:spacing w:after="0"/>
        <w:ind w:left="120"/>
      </w:pPr>
      <w:bookmarkStart w:id="13" w:name="block-3905055"/>
      <w:bookmarkEnd w:id="12"/>
      <w:r>
        <w:rPr>
          <w:rFonts w:ascii="Times New Roman" w:hAnsi="Times New Roman"/>
          <w:b/>
          <w:color w:val="000000"/>
          <w:sz w:val="28"/>
        </w:rPr>
        <w:lastRenderedPageBreak/>
        <w:t>УЧЕБНО-МЕТОДИЧЕСКОЕ ОБЕСПЕЧЕНИЕ ОБРАЗОВАТЕЛЬНОГО ПРОЦЕССА</w:t>
      </w:r>
    </w:p>
    <w:p w:rsidR="00CE3D02" w:rsidRDefault="00E72B05">
      <w:pPr>
        <w:spacing w:after="0" w:line="480" w:lineRule="auto"/>
        <w:ind w:left="120"/>
      </w:pPr>
      <w:r>
        <w:rPr>
          <w:rFonts w:ascii="Times New Roman" w:hAnsi="Times New Roman"/>
          <w:b/>
          <w:color w:val="000000"/>
          <w:sz w:val="28"/>
        </w:rPr>
        <w:t>ОБЯЗАТЕЛЬНЫЕ УЧЕБНЫЕ МАТЕРИАЛЫ ДЛЯ УЧЕНИКА</w:t>
      </w:r>
    </w:p>
    <w:p w:rsidR="00CE3D02" w:rsidRDefault="00E72B05">
      <w:pPr>
        <w:spacing w:after="0" w:line="480" w:lineRule="auto"/>
        <w:ind w:left="120"/>
      </w:pPr>
      <w:r>
        <w:rPr>
          <w:rFonts w:ascii="Times New Roman" w:hAnsi="Times New Roman"/>
          <w:color w:val="000000"/>
          <w:sz w:val="28"/>
        </w:rPr>
        <w:t>​‌</w:t>
      </w:r>
      <w:bookmarkStart w:id="14" w:name="84bc9461-5945-455e-bb0e-0c5e149e6775"/>
      <w:r>
        <w:rPr>
          <w:rFonts w:ascii="Times New Roman" w:hAnsi="Times New Roman"/>
          <w:color w:val="000000"/>
          <w:sz w:val="28"/>
        </w:rPr>
        <w:t xml:space="preserve">• Математика: алгебра и начала математического анализа, геометрия. Геометрия, 10-11 классы/ </w:t>
      </w:r>
      <w:proofErr w:type="spellStart"/>
      <w:r>
        <w:rPr>
          <w:rFonts w:ascii="Times New Roman" w:hAnsi="Times New Roman"/>
          <w:color w:val="000000"/>
          <w:sz w:val="28"/>
        </w:rPr>
        <w:t>Атанасян</w:t>
      </w:r>
      <w:proofErr w:type="spellEnd"/>
      <w:r>
        <w:rPr>
          <w:rFonts w:ascii="Times New Roman" w:hAnsi="Times New Roman"/>
          <w:color w:val="000000"/>
          <w:sz w:val="28"/>
        </w:rPr>
        <w:t xml:space="preserve"> Л.С., Бутузов В.Ф., Кадомцев С.Б. и другие, Акционерное общество «Издательство «Просвещение»</w:t>
      </w:r>
      <w:bookmarkEnd w:id="14"/>
      <w:r>
        <w:rPr>
          <w:rFonts w:ascii="Times New Roman" w:hAnsi="Times New Roman"/>
          <w:color w:val="000000"/>
          <w:sz w:val="28"/>
        </w:rPr>
        <w:t>‌​</w:t>
      </w:r>
    </w:p>
    <w:p w:rsidR="00CE3D02" w:rsidRDefault="00E72B05">
      <w:pPr>
        <w:spacing w:after="0" w:line="480" w:lineRule="auto"/>
        <w:ind w:left="120"/>
      </w:pPr>
      <w:r>
        <w:rPr>
          <w:rFonts w:ascii="Times New Roman" w:hAnsi="Times New Roman"/>
          <w:color w:val="000000"/>
          <w:sz w:val="28"/>
        </w:rPr>
        <w:t>​‌Б.Г. Зив. Дидактические материалы по геометрии для 10 класса. – М. Просвещение, 2016.</w:t>
      </w:r>
      <w:r>
        <w:rPr>
          <w:sz w:val="28"/>
        </w:rPr>
        <w:br/>
      </w:r>
      <w:bookmarkStart w:id="15" w:name="9df9a195-5c0c-4721-8324-36751f7ea6c9"/>
      <w:r>
        <w:rPr>
          <w:rFonts w:ascii="Times New Roman" w:hAnsi="Times New Roman"/>
          <w:color w:val="000000"/>
          <w:sz w:val="28"/>
        </w:rPr>
        <w:t xml:space="preserve"> Б.Г. Зив. Дидактические материалы по геометрии для 11 класса. – М. Просвещение, 2014.</w:t>
      </w:r>
      <w:bookmarkEnd w:id="15"/>
      <w:r>
        <w:rPr>
          <w:rFonts w:ascii="Times New Roman" w:hAnsi="Times New Roman"/>
          <w:color w:val="000000"/>
          <w:sz w:val="28"/>
        </w:rPr>
        <w:t>‌</w:t>
      </w:r>
    </w:p>
    <w:p w:rsidR="00CE3D02" w:rsidRDefault="00E72B05">
      <w:pPr>
        <w:spacing w:after="0"/>
        <w:ind w:left="120"/>
      </w:pPr>
      <w:r>
        <w:rPr>
          <w:rFonts w:ascii="Times New Roman" w:hAnsi="Times New Roman"/>
          <w:color w:val="000000"/>
          <w:sz w:val="28"/>
        </w:rPr>
        <w:t>​</w:t>
      </w:r>
    </w:p>
    <w:p w:rsidR="00CE3D02" w:rsidRDefault="00E72B05">
      <w:pPr>
        <w:spacing w:after="0" w:line="480" w:lineRule="auto"/>
        <w:ind w:left="120"/>
      </w:pPr>
      <w:r>
        <w:rPr>
          <w:rFonts w:ascii="Times New Roman" w:hAnsi="Times New Roman"/>
          <w:b/>
          <w:color w:val="000000"/>
          <w:sz w:val="28"/>
        </w:rPr>
        <w:t>МЕТОДИЧЕСКИЕ МАТЕРИАЛЫ ДЛЯ УЧИТЕЛЯ</w:t>
      </w:r>
    </w:p>
    <w:p w:rsidR="00CE3D02" w:rsidRDefault="00E72B05">
      <w:pPr>
        <w:spacing w:after="0" w:line="480" w:lineRule="auto"/>
        <w:ind w:left="120"/>
      </w:pPr>
      <w:r>
        <w:rPr>
          <w:rFonts w:ascii="Times New Roman" w:hAnsi="Times New Roman"/>
          <w:color w:val="000000"/>
          <w:sz w:val="28"/>
        </w:rPr>
        <w:t>​‌</w:t>
      </w:r>
      <w:bookmarkStart w:id="16" w:name="956ead15-d30b-4553-b176-b0c943a4daa1"/>
      <w:r>
        <w:rPr>
          <w:rFonts w:ascii="Times New Roman" w:hAnsi="Times New Roman"/>
          <w:color w:val="000000"/>
          <w:sz w:val="28"/>
        </w:rPr>
        <w:t xml:space="preserve">Геометрия. 11 класс. Методическое пособие - </w:t>
      </w:r>
      <w:proofErr w:type="spellStart"/>
      <w:r>
        <w:rPr>
          <w:rFonts w:ascii="Times New Roman" w:hAnsi="Times New Roman"/>
          <w:color w:val="000000"/>
          <w:sz w:val="28"/>
        </w:rPr>
        <w:t>Потоскуев</w:t>
      </w:r>
      <w:proofErr w:type="spellEnd"/>
      <w:r>
        <w:rPr>
          <w:rFonts w:ascii="Times New Roman" w:hAnsi="Times New Roman"/>
          <w:color w:val="000000"/>
          <w:sz w:val="28"/>
        </w:rPr>
        <w:t xml:space="preserve"> Е.В., </w:t>
      </w:r>
      <w:proofErr w:type="spellStart"/>
      <w:r>
        <w:rPr>
          <w:rFonts w:ascii="Times New Roman" w:hAnsi="Times New Roman"/>
          <w:color w:val="000000"/>
          <w:sz w:val="28"/>
        </w:rPr>
        <w:t>Звавич</w:t>
      </w:r>
      <w:proofErr w:type="spellEnd"/>
      <w:r>
        <w:rPr>
          <w:rFonts w:ascii="Times New Roman" w:hAnsi="Times New Roman"/>
          <w:color w:val="000000"/>
          <w:sz w:val="28"/>
        </w:rPr>
        <w:t xml:space="preserve"> Л.И.</w:t>
      </w:r>
      <w:bookmarkEnd w:id="16"/>
      <w:r>
        <w:rPr>
          <w:rFonts w:ascii="Times New Roman" w:hAnsi="Times New Roman"/>
          <w:color w:val="000000"/>
          <w:sz w:val="28"/>
        </w:rPr>
        <w:t>‌​</w:t>
      </w:r>
    </w:p>
    <w:p w:rsidR="00CE3D02" w:rsidRDefault="00CE3D02">
      <w:pPr>
        <w:spacing w:after="0"/>
        <w:ind w:left="120"/>
      </w:pPr>
    </w:p>
    <w:p w:rsidR="00CE3D02" w:rsidRDefault="00E72B05">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E72B05" w:rsidRPr="003E2E5C" w:rsidRDefault="00E72B05" w:rsidP="003E2E5C">
      <w:pPr>
        <w:pStyle w:val="ae"/>
        <w:numPr>
          <w:ilvl w:val="0"/>
          <w:numId w:val="9"/>
        </w:numPr>
        <w:spacing w:after="0" w:line="480" w:lineRule="auto"/>
        <w:rPr>
          <w:rFonts w:ascii="Times New Roman" w:hAnsi="Times New Roman"/>
          <w:color w:val="000000"/>
          <w:sz w:val="28"/>
        </w:rPr>
      </w:pPr>
      <w:r w:rsidRPr="003E2E5C">
        <w:rPr>
          <w:rFonts w:ascii="Times New Roman" w:hAnsi="Times New Roman"/>
          <w:color w:val="000000"/>
          <w:sz w:val="28"/>
        </w:rPr>
        <w:t>​</w:t>
      </w:r>
      <w:r w:rsidRPr="003E2E5C">
        <w:rPr>
          <w:rFonts w:ascii="Times New Roman" w:hAnsi="Times New Roman"/>
          <w:color w:val="333333"/>
          <w:sz w:val="28"/>
        </w:rPr>
        <w:t>​‌</w:t>
      </w:r>
      <w:r w:rsidRPr="003E2E5C">
        <w:rPr>
          <w:rFonts w:ascii="Times New Roman" w:hAnsi="Times New Roman"/>
          <w:color w:val="000000"/>
          <w:sz w:val="28"/>
        </w:rPr>
        <w:t>https://fipi.ru/ege/otkrytyy-bank-zadaniy-ege#!/tab/173765699-2</w:t>
      </w:r>
      <w:r w:rsidRPr="003E2E5C">
        <w:rPr>
          <w:sz w:val="28"/>
        </w:rPr>
        <w:br/>
      </w:r>
      <w:r w:rsidRPr="003E2E5C">
        <w:rPr>
          <w:rFonts w:ascii="Times New Roman" w:hAnsi="Times New Roman"/>
          <w:color w:val="000000"/>
          <w:sz w:val="28"/>
        </w:rPr>
        <w:t xml:space="preserve"> 2. https://ege.sdamgia.ru/</w:t>
      </w:r>
      <w:r w:rsidRPr="003E2E5C">
        <w:rPr>
          <w:sz w:val="28"/>
        </w:rPr>
        <w:br/>
      </w:r>
      <w:r w:rsidRPr="003E2E5C">
        <w:rPr>
          <w:rFonts w:ascii="Times New Roman" w:hAnsi="Times New Roman"/>
          <w:color w:val="000000"/>
          <w:sz w:val="28"/>
        </w:rPr>
        <w:t xml:space="preserve"> 3. https://www.time4math.ru/egeprof</w:t>
      </w:r>
      <w:r w:rsidRPr="003E2E5C">
        <w:rPr>
          <w:sz w:val="28"/>
        </w:rPr>
        <w:br/>
      </w:r>
      <w:bookmarkStart w:id="17" w:name="a38df3ac-bf82-4b9f-b5cd-98a1300f7f92"/>
      <w:bookmarkEnd w:id="17"/>
      <w:r w:rsidRPr="003E2E5C">
        <w:rPr>
          <w:rFonts w:ascii="Times New Roman" w:hAnsi="Times New Roman"/>
          <w:color w:val="333333"/>
          <w:sz w:val="28"/>
        </w:rPr>
        <w:t>‌</w:t>
      </w:r>
      <w:r w:rsidRPr="003E2E5C">
        <w:rPr>
          <w:rFonts w:ascii="Times New Roman" w:hAnsi="Times New Roman"/>
          <w:color w:val="000000"/>
          <w:sz w:val="28"/>
        </w:rPr>
        <w:t>​</w:t>
      </w:r>
      <w:bookmarkEnd w:id="13"/>
    </w:p>
    <w:p w:rsidR="003E2E5C" w:rsidRDefault="003E2E5C" w:rsidP="003E2E5C">
      <w:pPr>
        <w:spacing w:after="0" w:line="480" w:lineRule="auto"/>
      </w:pPr>
    </w:p>
    <w:p w:rsidR="003E2E5C" w:rsidRDefault="003E2E5C" w:rsidP="003E2E5C">
      <w:pPr>
        <w:spacing w:after="0" w:line="480" w:lineRule="auto"/>
      </w:pPr>
    </w:p>
    <w:p w:rsidR="003E2E5C" w:rsidRDefault="003E2E5C" w:rsidP="003E2E5C">
      <w:pPr>
        <w:spacing w:after="0" w:line="480" w:lineRule="auto"/>
      </w:pPr>
      <w:bookmarkStart w:id="18" w:name="_GoBack"/>
      <w:bookmarkEnd w:id="18"/>
    </w:p>
    <w:sectPr w:rsidR="003E2E5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66FD9"/>
    <w:multiLevelType w:val="multilevel"/>
    <w:tmpl w:val="3828C7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E3ED1"/>
    <w:multiLevelType w:val="multilevel"/>
    <w:tmpl w:val="3B1289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DA50F0"/>
    <w:multiLevelType w:val="multilevel"/>
    <w:tmpl w:val="8AC060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C21EA9"/>
    <w:multiLevelType w:val="multilevel"/>
    <w:tmpl w:val="C61A53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FD4FCD"/>
    <w:multiLevelType w:val="multilevel"/>
    <w:tmpl w:val="865CD6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EB01EF"/>
    <w:multiLevelType w:val="multilevel"/>
    <w:tmpl w:val="D772AF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1C24E3"/>
    <w:multiLevelType w:val="multilevel"/>
    <w:tmpl w:val="BCDE46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625308A"/>
    <w:multiLevelType w:val="multilevel"/>
    <w:tmpl w:val="AA480B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13058AF"/>
    <w:multiLevelType w:val="hybridMultilevel"/>
    <w:tmpl w:val="645A4EAA"/>
    <w:lvl w:ilvl="0" w:tplc="AFF6FA06">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num w:numId="1">
    <w:abstractNumId w:val="7"/>
  </w:num>
  <w:num w:numId="2">
    <w:abstractNumId w:val="1"/>
  </w:num>
  <w:num w:numId="3">
    <w:abstractNumId w:val="0"/>
  </w:num>
  <w:num w:numId="4">
    <w:abstractNumId w:val="5"/>
  </w:num>
  <w:num w:numId="5">
    <w:abstractNumId w:val="4"/>
  </w:num>
  <w:num w:numId="6">
    <w:abstractNumId w:val="6"/>
  </w:num>
  <w:num w:numId="7">
    <w:abstractNumId w:val="2"/>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D02"/>
    <w:rsid w:val="000F45BA"/>
    <w:rsid w:val="002B6915"/>
    <w:rsid w:val="00345CC9"/>
    <w:rsid w:val="003E2E5C"/>
    <w:rsid w:val="004E4222"/>
    <w:rsid w:val="005575A8"/>
    <w:rsid w:val="00565C63"/>
    <w:rsid w:val="00743341"/>
    <w:rsid w:val="00882306"/>
    <w:rsid w:val="00C52463"/>
    <w:rsid w:val="00CE3D02"/>
    <w:rsid w:val="00DA1BC8"/>
    <w:rsid w:val="00E72B05"/>
    <w:rsid w:val="00F115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3E2E5C"/>
    <w:pPr>
      <w:ind w:left="720"/>
      <w:contextualSpacing/>
    </w:pPr>
  </w:style>
  <w:style w:type="paragraph" w:styleId="af">
    <w:name w:val="Balloon Text"/>
    <w:basedOn w:val="a"/>
    <w:link w:val="af0"/>
    <w:uiPriority w:val="99"/>
    <w:semiHidden/>
    <w:unhideWhenUsed/>
    <w:rsid w:val="002B6915"/>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2B69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3E2E5C"/>
    <w:pPr>
      <w:ind w:left="720"/>
      <w:contextualSpacing/>
    </w:pPr>
  </w:style>
  <w:style w:type="paragraph" w:styleId="af">
    <w:name w:val="Balloon Text"/>
    <w:basedOn w:val="a"/>
    <w:link w:val="af0"/>
    <w:uiPriority w:val="99"/>
    <w:semiHidden/>
    <w:unhideWhenUsed/>
    <w:rsid w:val="002B6915"/>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2B69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26</Pages>
  <Words>5329</Words>
  <Characters>30377</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2023-08-20T17:44:00Z</dcterms:created>
  <dcterms:modified xsi:type="dcterms:W3CDTF">2023-09-25T16:02:00Z</dcterms:modified>
</cp:coreProperties>
</file>